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21353" w:rsidRPr="00F86F92" w:rsidRDefault="00A21353" w:rsidP="0014271E">
      <w:pPr>
        <w:widowControl w:val="0"/>
        <w:spacing w:line="276" w:lineRule="auto"/>
        <w:jc w:val="center"/>
        <w:rPr>
          <w:rFonts w:ascii="Century Gothic" w:hAnsi="Century Gothic"/>
          <w:b/>
          <w:bCs/>
          <w:szCs w:val="20"/>
        </w:rPr>
      </w:pPr>
    </w:p>
    <w:p w14:paraId="6B4CC3DF" w14:textId="77777777" w:rsidR="001F5436" w:rsidRPr="001F5436" w:rsidRDefault="001F5436" w:rsidP="001F5436">
      <w:pPr>
        <w:autoSpaceDE/>
        <w:autoSpaceDN/>
        <w:spacing w:line="276" w:lineRule="auto"/>
        <w:rPr>
          <w:rFonts w:eastAsia="Calibri"/>
          <w:b/>
          <w:iCs/>
          <w:lang w:eastAsia="en-US"/>
        </w:rPr>
      </w:pPr>
      <w:r w:rsidRPr="001F5436">
        <w:rPr>
          <w:rFonts w:eastAsia="Calibri"/>
          <w:b/>
          <w:bCs/>
          <w:lang w:eastAsia="en-US"/>
        </w:rPr>
        <w:t xml:space="preserve">УТВЪРЖДАВАМ: </w:t>
      </w:r>
      <w:r w:rsidRPr="001F5436">
        <w:rPr>
          <w:rFonts w:eastAsia="Calibri"/>
          <w:bCs/>
          <w:i/>
          <w:lang w:eastAsia="en-US"/>
        </w:rPr>
        <w:t xml:space="preserve"> </w:t>
      </w:r>
      <w:r w:rsidRPr="001F5436">
        <w:rPr>
          <w:rFonts w:eastAsia="Calibri"/>
          <w:b/>
          <w:bCs/>
          <w:lang w:eastAsia="en-US"/>
        </w:rPr>
        <w:t>…………………………</w:t>
      </w:r>
    </w:p>
    <w:p w14:paraId="49179644" w14:textId="77777777" w:rsidR="001F5436" w:rsidRPr="001F5436" w:rsidRDefault="001F5436" w:rsidP="001F5436">
      <w:pPr>
        <w:autoSpaceDE/>
        <w:autoSpaceDN/>
        <w:spacing w:line="276" w:lineRule="auto"/>
        <w:rPr>
          <w:rFonts w:eastAsia="Calibri"/>
          <w:b/>
          <w:lang w:eastAsia="en-US"/>
        </w:rPr>
      </w:pPr>
      <w:r w:rsidRPr="001F5436">
        <w:rPr>
          <w:rFonts w:eastAsia="Calibri"/>
          <w:b/>
          <w:lang w:eastAsia="en-US"/>
        </w:rPr>
        <w:t>АНДОН БАЛТАКОВ</w:t>
      </w:r>
    </w:p>
    <w:p w14:paraId="0D784C7D" w14:textId="77777777" w:rsidR="001F5436" w:rsidRPr="001F5436" w:rsidRDefault="001F5436" w:rsidP="001F5436">
      <w:pPr>
        <w:autoSpaceDE/>
        <w:autoSpaceDN/>
        <w:spacing w:line="276" w:lineRule="auto"/>
        <w:rPr>
          <w:rFonts w:eastAsia="Calibri"/>
          <w:lang w:eastAsia="en-US"/>
        </w:rPr>
      </w:pPr>
      <w:r w:rsidRPr="001F5436">
        <w:rPr>
          <w:rFonts w:eastAsia="Calibri"/>
          <w:lang w:eastAsia="en-US"/>
        </w:rPr>
        <w:t>ГЕНЕРАЛЕН ДИРЕКТОР НА БНР</w:t>
      </w:r>
    </w:p>
    <w:p w14:paraId="0A37501D" w14:textId="77777777" w:rsidR="00A21353" w:rsidRPr="00C81304" w:rsidRDefault="00A21353" w:rsidP="0014271E">
      <w:pPr>
        <w:widowControl w:val="0"/>
        <w:spacing w:line="276" w:lineRule="auto"/>
        <w:jc w:val="center"/>
        <w:rPr>
          <w:rFonts w:ascii="Century Gothic" w:hAnsi="Century Gothic"/>
          <w:b/>
          <w:bCs/>
          <w:szCs w:val="20"/>
        </w:rPr>
      </w:pPr>
    </w:p>
    <w:p w14:paraId="5DAB6C7B" w14:textId="77777777" w:rsidR="00A21353" w:rsidRPr="00C81304" w:rsidRDefault="00A21353" w:rsidP="0014271E">
      <w:pPr>
        <w:widowControl w:val="0"/>
        <w:spacing w:line="276" w:lineRule="auto"/>
        <w:jc w:val="center"/>
        <w:rPr>
          <w:rFonts w:ascii="Century Gothic" w:hAnsi="Century Gothic"/>
          <w:b/>
          <w:bCs/>
          <w:szCs w:val="20"/>
        </w:rPr>
      </w:pPr>
    </w:p>
    <w:p w14:paraId="02EB378F" w14:textId="77777777" w:rsidR="00A21353" w:rsidRPr="00C81304" w:rsidRDefault="00A21353" w:rsidP="0014271E">
      <w:pPr>
        <w:widowControl w:val="0"/>
        <w:spacing w:line="276" w:lineRule="auto"/>
        <w:jc w:val="center"/>
        <w:rPr>
          <w:rFonts w:ascii="Century Gothic" w:hAnsi="Century Gothic"/>
          <w:b/>
          <w:bCs/>
          <w:szCs w:val="20"/>
        </w:rPr>
      </w:pPr>
    </w:p>
    <w:p w14:paraId="6A05A809" w14:textId="77777777" w:rsidR="00A21353" w:rsidRPr="00C81304" w:rsidRDefault="00A21353" w:rsidP="0014271E">
      <w:pPr>
        <w:widowControl w:val="0"/>
        <w:spacing w:line="276" w:lineRule="auto"/>
        <w:jc w:val="center"/>
        <w:rPr>
          <w:rFonts w:ascii="Century Gothic" w:hAnsi="Century Gothic"/>
          <w:b/>
          <w:bCs/>
          <w:szCs w:val="20"/>
        </w:rPr>
      </w:pPr>
    </w:p>
    <w:p w14:paraId="5A39BBE3" w14:textId="77777777" w:rsidR="00A21353" w:rsidRPr="00C81304" w:rsidRDefault="00A21353" w:rsidP="0014271E">
      <w:pPr>
        <w:widowControl w:val="0"/>
        <w:spacing w:line="276" w:lineRule="auto"/>
        <w:jc w:val="center"/>
        <w:rPr>
          <w:rFonts w:ascii="Century Gothic" w:hAnsi="Century Gothic"/>
          <w:b/>
          <w:bCs/>
          <w:szCs w:val="20"/>
        </w:rPr>
      </w:pPr>
    </w:p>
    <w:p w14:paraId="41C8F396" w14:textId="77777777" w:rsidR="00A21353" w:rsidRPr="00C81304" w:rsidRDefault="00A21353" w:rsidP="0014271E">
      <w:pPr>
        <w:widowControl w:val="0"/>
        <w:spacing w:line="276" w:lineRule="auto"/>
        <w:jc w:val="center"/>
        <w:rPr>
          <w:rFonts w:ascii="Century Gothic" w:hAnsi="Century Gothic"/>
          <w:b/>
          <w:bCs/>
          <w:szCs w:val="20"/>
        </w:rPr>
      </w:pPr>
    </w:p>
    <w:p w14:paraId="72A3D3EC" w14:textId="77777777" w:rsidR="00A21353" w:rsidRPr="00C81304" w:rsidRDefault="00A21353" w:rsidP="0014271E">
      <w:pPr>
        <w:widowControl w:val="0"/>
        <w:spacing w:line="276" w:lineRule="auto"/>
        <w:jc w:val="center"/>
        <w:rPr>
          <w:rFonts w:ascii="Century Gothic" w:hAnsi="Century Gothic"/>
          <w:b/>
          <w:bCs/>
          <w:szCs w:val="20"/>
        </w:rPr>
      </w:pPr>
    </w:p>
    <w:p w14:paraId="0D0B940D" w14:textId="77777777" w:rsidR="00A21353" w:rsidRPr="00C81304" w:rsidRDefault="00A21353" w:rsidP="0014271E">
      <w:pPr>
        <w:widowControl w:val="0"/>
        <w:spacing w:line="276" w:lineRule="auto"/>
        <w:jc w:val="center"/>
        <w:rPr>
          <w:rFonts w:ascii="Century Gothic" w:hAnsi="Century Gothic"/>
          <w:b/>
          <w:bCs/>
          <w:szCs w:val="20"/>
        </w:rPr>
      </w:pPr>
    </w:p>
    <w:p w14:paraId="0E27B00A" w14:textId="77777777" w:rsidR="00A21353" w:rsidRPr="00C81304" w:rsidRDefault="00A21353" w:rsidP="0014271E">
      <w:pPr>
        <w:widowControl w:val="0"/>
        <w:spacing w:line="276" w:lineRule="auto"/>
        <w:jc w:val="center"/>
        <w:rPr>
          <w:rFonts w:ascii="Century Gothic" w:hAnsi="Century Gothic"/>
          <w:b/>
          <w:bCs/>
          <w:szCs w:val="20"/>
        </w:rPr>
      </w:pPr>
    </w:p>
    <w:p w14:paraId="07F2DE63" w14:textId="77777777" w:rsidR="00A21353" w:rsidRPr="00C81304" w:rsidRDefault="00A21353" w:rsidP="0014271E">
      <w:pPr>
        <w:widowControl w:val="0"/>
        <w:spacing w:line="276" w:lineRule="auto"/>
        <w:jc w:val="center"/>
        <w:rPr>
          <w:b/>
          <w:bCs/>
          <w:sz w:val="28"/>
          <w:szCs w:val="28"/>
        </w:rPr>
      </w:pPr>
      <w:r w:rsidRPr="00C81304">
        <w:rPr>
          <w:b/>
          <w:bCs/>
          <w:sz w:val="28"/>
          <w:szCs w:val="28"/>
        </w:rPr>
        <w:t>ТРЪЖНА ДОКУМЕНТАЦИЯ</w:t>
      </w:r>
    </w:p>
    <w:p w14:paraId="60061E4C" w14:textId="77777777" w:rsidR="00A21353" w:rsidRPr="00C81304" w:rsidRDefault="00A21353" w:rsidP="0014271E">
      <w:pPr>
        <w:pStyle w:val="BodyText"/>
        <w:spacing w:line="276" w:lineRule="auto"/>
        <w:jc w:val="center"/>
        <w:rPr>
          <w:rFonts w:ascii="Times New Roman" w:hAnsi="Times New Roman" w:cs="Times New Roman"/>
          <w:b/>
          <w:bCs/>
          <w:sz w:val="28"/>
          <w:szCs w:val="28"/>
        </w:rPr>
      </w:pPr>
    </w:p>
    <w:p w14:paraId="71E67B53" w14:textId="77777777" w:rsidR="00A21353" w:rsidRPr="00C81304" w:rsidRDefault="00A21353" w:rsidP="0014271E">
      <w:pPr>
        <w:pStyle w:val="BodyText"/>
        <w:spacing w:line="276" w:lineRule="auto"/>
        <w:jc w:val="center"/>
        <w:rPr>
          <w:rFonts w:ascii="Times New Roman" w:hAnsi="Times New Roman" w:cs="Times New Roman"/>
          <w:b/>
          <w:bCs/>
          <w:sz w:val="28"/>
          <w:szCs w:val="28"/>
        </w:rPr>
      </w:pPr>
      <w:r w:rsidRPr="00C81304">
        <w:rPr>
          <w:rFonts w:ascii="Times New Roman" w:hAnsi="Times New Roman" w:cs="Times New Roman"/>
          <w:b/>
          <w:bCs/>
          <w:sz w:val="28"/>
          <w:szCs w:val="28"/>
        </w:rPr>
        <w:t xml:space="preserve">за участие в </w:t>
      </w:r>
    </w:p>
    <w:p w14:paraId="0614C9B8" w14:textId="77777777" w:rsidR="00927CD5" w:rsidRPr="00C81304" w:rsidRDefault="00A21353" w:rsidP="006566AD">
      <w:pPr>
        <w:pStyle w:val="BodyText"/>
        <w:ind w:right="42"/>
        <w:rPr>
          <w:rFonts w:ascii="Times New Roman" w:hAnsi="Times New Roman" w:cs="Times New Roman"/>
          <w:b/>
          <w:bCs/>
          <w:sz w:val="28"/>
          <w:szCs w:val="28"/>
        </w:rPr>
      </w:pPr>
      <w:r w:rsidRPr="00C81304">
        <w:rPr>
          <w:rFonts w:ascii="Times New Roman" w:hAnsi="Times New Roman" w:cs="Times New Roman"/>
          <w:b/>
          <w:bCs/>
          <w:sz w:val="28"/>
          <w:szCs w:val="28"/>
        </w:rPr>
        <w:t xml:space="preserve">търг с тайно наддаване за отдаване под наем </w:t>
      </w:r>
      <w:r w:rsidR="001D1BC0" w:rsidRPr="00C81304">
        <w:rPr>
          <w:rFonts w:ascii="Times New Roman" w:hAnsi="Times New Roman" w:cs="Times New Roman"/>
          <w:b/>
          <w:bCs/>
          <w:sz w:val="28"/>
          <w:szCs w:val="28"/>
        </w:rPr>
        <w:t xml:space="preserve">на </w:t>
      </w:r>
      <w:r w:rsidR="00927CD5" w:rsidRPr="00C81304">
        <w:rPr>
          <w:rFonts w:ascii="Times New Roman" w:hAnsi="Times New Roman" w:cs="Times New Roman"/>
          <w:b/>
          <w:bCs/>
          <w:sz w:val="28"/>
          <w:szCs w:val="28"/>
        </w:rPr>
        <w:t>част от недвижим имот – публична държавна</w:t>
      </w:r>
      <w:r w:rsidR="007C3E53" w:rsidRPr="00C81304">
        <w:rPr>
          <w:rFonts w:ascii="Times New Roman" w:hAnsi="Times New Roman" w:cs="Times New Roman"/>
          <w:b/>
          <w:bCs/>
          <w:sz w:val="28"/>
          <w:szCs w:val="28"/>
        </w:rPr>
        <w:t xml:space="preserve"> собственост</w:t>
      </w:r>
      <w:r w:rsidR="004339D0" w:rsidRPr="00C81304">
        <w:rPr>
          <w:rFonts w:ascii="Times New Roman" w:hAnsi="Times New Roman" w:cs="Times New Roman"/>
          <w:b/>
          <w:bCs/>
          <w:sz w:val="28"/>
          <w:szCs w:val="28"/>
        </w:rPr>
        <w:t xml:space="preserve">, </w:t>
      </w:r>
      <w:r w:rsidR="007C3E53" w:rsidRPr="00C81304">
        <w:rPr>
          <w:rFonts w:ascii="Times New Roman" w:hAnsi="Times New Roman" w:cs="Times New Roman"/>
          <w:b/>
          <w:bCs/>
          <w:sz w:val="28"/>
          <w:szCs w:val="28"/>
        </w:rPr>
        <w:t>находящ се в гр. София, бул. „Драган Ц</w:t>
      </w:r>
      <w:r w:rsidR="00927CD5" w:rsidRPr="00C81304">
        <w:rPr>
          <w:rFonts w:ascii="Times New Roman" w:hAnsi="Times New Roman" w:cs="Times New Roman"/>
          <w:b/>
          <w:bCs/>
          <w:sz w:val="28"/>
          <w:szCs w:val="28"/>
        </w:rPr>
        <w:t>анков“ №</w:t>
      </w:r>
      <w:r w:rsidR="00927CD5" w:rsidRPr="00C81304">
        <w:rPr>
          <w:rFonts w:ascii="Times New Roman" w:hAnsi="Times New Roman" w:cs="Times New Roman"/>
          <w:b/>
          <w:bCs/>
          <w:sz w:val="28"/>
          <w:szCs w:val="28"/>
          <w:lang w:val="ru-RU"/>
        </w:rPr>
        <w:t xml:space="preserve"> </w:t>
      </w:r>
      <w:r w:rsidR="00927CD5" w:rsidRPr="00C81304">
        <w:rPr>
          <w:rFonts w:ascii="Times New Roman" w:hAnsi="Times New Roman" w:cs="Times New Roman"/>
          <w:b/>
          <w:bCs/>
          <w:sz w:val="28"/>
          <w:szCs w:val="28"/>
        </w:rPr>
        <w:t>4, представляващ</w:t>
      </w:r>
      <w:r w:rsidR="009D4822">
        <w:rPr>
          <w:rFonts w:ascii="Times New Roman" w:hAnsi="Times New Roman" w:cs="Times New Roman"/>
          <w:b/>
          <w:bCs/>
          <w:sz w:val="28"/>
          <w:szCs w:val="28"/>
        </w:rPr>
        <w:t>а</w:t>
      </w:r>
      <w:r w:rsidR="00711CDB">
        <w:rPr>
          <w:rFonts w:ascii="Times New Roman" w:hAnsi="Times New Roman" w:cs="Times New Roman"/>
          <w:b/>
          <w:bCs/>
          <w:sz w:val="28"/>
          <w:szCs w:val="28"/>
        </w:rPr>
        <w:t xml:space="preserve"> </w:t>
      </w:r>
      <w:r w:rsidR="00927CD5" w:rsidRPr="00C81304">
        <w:rPr>
          <w:rFonts w:ascii="Times New Roman" w:hAnsi="Times New Roman" w:cs="Times New Roman"/>
          <w:b/>
          <w:bCs/>
          <w:sz w:val="28"/>
          <w:szCs w:val="28"/>
        </w:rPr>
        <w:t>кухненски блок</w:t>
      </w:r>
    </w:p>
    <w:p w14:paraId="44EAFD9C" w14:textId="77777777" w:rsidR="00927CD5" w:rsidRDefault="00927CD5" w:rsidP="00927CD5">
      <w:pPr>
        <w:pStyle w:val="BodyText"/>
        <w:ind w:left="720" w:right="42" w:firstLine="720"/>
        <w:rPr>
          <w:rFonts w:ascii="Times New Roman" w:hAnsi="Times New Roman" w:cs="Times New Roman"/>
          <w:b/>
          <w:bCs/>
          <w:sz w:val="28"/>
          <w:szCs w:val="28"/>
        </w:rPr>
      </w:pPr>
    </w:p>
    <w:p w14:paraId="4B94D5A5" w14:textId="77777777" w:rsidR="001F5436" w:rsidRDefault="001F5436" w:rsidP="00927CD5">
      <w:pPr>
        <w:pStyle w:val="BodyText"/>
        <w:ind w:left="720" w:right="42" w:firstLine="720"/>
        <w:rPr>
          <w:rFonts w:ascii="Times New Roman" w:hAnsi="Times New Roman" w:cs="Times New Roman"/>
          <w:b/>
          <w:bCs/>
          <w:sz w:val="28"/>
          <w:szCs w:val="28"/>
        </w:rPr>
      </w:pPr>
    </w:p>
    <w:p w14:paraId="3DEEC669" w14:textId="77777777" w:rsidR="001F5436" w:rsidRDefault="001F5436" w:rsidP="00927CD5">
      <w:pPr>
        <w:pStyle w:val="BodyText"/>
        <w:ind w:left="720" w:right="42" w:firstLine="720"/>
        <w:rPr>
          <w:rFonts w:ascii="Times New Roman" w:hAnsi="Times New Roman" w:cs="Times New Roman"/>
          <w:b/>
          <w:bCs/>
          <w:sz w:val="28"/>
          <w:szCs w:val="28"/>
        </w:rPr>
      </w:pPr>
    </w:p>
    <w:p w14:paraId="3656B9AB" w14:textId="77777777" w:rsidR="001F5436" w:rsidRPr="00C81304" w:rsidRDefault="001F5436" w:rsidP="00927CD5">
      <w:pPr>
        <w:pStyle w:val="BodyText"/>
        <w:ind w:left="720" w:right="42" w:firstLine="720"/>
        <w:rPr>
          <w:rFonts w:ascii="Times New Roman" w:hAnsi="Times New Roman" w:cs="Times New Roman"/>
          <w:b/>
          <w:bCs/>
          <w:sz w:val="28"/>
          <w:szCs w:val="28"/>
        </w:rPr>
      </w:pPr>
    </w:p>
    <w:p w14:paraId="45FB0818" w14:textId="77777777" w:rsidR="00927CD5" w:rsidRPr="00C81304" w:rsidRDefault="00927CD5" w:rsidP="00927CD5">
      <w:pPr>
        <w:pStyle w:val="BodyText"/>
        <w:ind w:left="720" w:right="42" w:firstLine="720"/>
        <w:rPr>
          <w:b/>
          <w:bCs/>
        </w:rPr>
      </w:pPr>
    </w:p>
    <w:p w14:paraId="049F31CB" w14:textId="77777777" w:rsidR="00A21353" w:rsidRPr="00C81304" w:rsidRDefault="00A21353" w:rsidP="00B63F2C">
      <w:pPr>
        <w:spacing w:line="276" w:lineRule="auto"/>
        <w:ind w:right="-77"/>
        <w:rPr>
          <w:b/>
        </w:rPr>
      </w:pPr>
    </w:p>
    <w:p w14:paraId="53128261" w14:textId="77777777" w:rsidR="006566AD" w:rsidRPr="00C81304" w:rsidRDefault="006566AD" w:rsidP="00B63F2C">
      <w:pPr>
        <w:spacing w:line="276" w:lineRule="auto"/>
        <w:ind w:right="-77"/>
        <w:rPr>
          <w:b/>
        </w:rPr>
      </w:pPr>
    </w:p>
    <w:p w14:paraId="62486C05" w14:textId="77777777" w:rsidR="006566AD" w:rsidRPr="00C81304" w:rsidRDefault="006566AD" w:rsidP="00B63F2C">
      <w:pPr>
        <w:spacing w:line="276" w:lineRule="auto"/>
        <w:ind w:right="-77"/>
        <w:rPr>
          <w:b/>
        </w:rPr>
      </w:pPr>
    </w:p>
    <w:p w14:paraId="4101652C" w14:textId="77777777" w:rsidR="006566AD" w:rsidRPr="00C81304" w:rsidRDefault="006566AD" w:rsidP="00B63F2C">
      <w:pPr>
        <w:spacing w:line="276" w:lineRule="auto"/>
        <w:ind w:right="-77"/>
        <w:rPr>
          <w:b/>
        </w:rPr>
      </w:pPr>
    </w:p>
    <w:p w14:paraId="4B99056E" w14:textId="77777777" w:rsidR="006566AD" w:rsidRPr="00C81304" w:rsidRDefault="006566AD" w:rsidP="00B63F2C">
      <w:pPr>
        <w:spacing w:line="276" w:lineRule="auto"/>
        <w:ind w:right="-77"/>
        <w:rPr>
          <w:b/>
        </w:rPr>
      </w:pPr>
    </w:p>
    <w:p w14:paraId="275F580A" w14:textId="77777777" w:rsidR="001F5436" w:rsidRPr="001F5436" w:rsidRDefault="001F5436" w:rsidP="001F5436">
      <w:pPr>
        <w:autoSpaceDE/>
        <w:autoSpaceDN/>
        <w:spacing w:line="276" w:lineRule="auto"/>
        <w:rPr>
          <w:rFonts w:eastAsia="Calibri"/>
          <w:b/>
          <w:lang w:eastAsia="en-US"/>
        </w:rPr>
      </w:pPr>
      <w:r w:rsidRPr="001F5436">
        <w:rPr>
          <w:rFonts w:eastAsia="Calibri"/>
          <w:b/>
          <w:lang w:eastAsia="en-US"/>
        </w:rPr>
        <w:t>Изготвил документацията:</w:t>
      </w:r>
    </w:p>
    <w:p w14:paraId="1C35579B" w14:textId="77777777" w:rsidR="001F5436" w:rsidRPr="001F5436" w:rsidRDefault="001F5436" w:rsidP="001F5436">
      <w:pPr>
        <w:autoSpaceDE/>
        <w:autoSpaceDN/>
        <w:spacing w:line="276" w:lineRule="auto"/>
        <w:rPr>
          <w:rFonts w:eastAsia="Calibri"/>
          <w:lang w:eastAsia="en-US"/>
        </w:rPr>
      </w:pPr>
      <w:r>
        <w:rPr>
          <w:rFonts w:eastAsia="Calibri"/>
          <w:lang w:eastAsia="en-US"/>
        </w:rPr>
        <w:t>Катя Анастасова</w:t>
      </w:r>
    </w:p>
    <w:p w14:paraId="45DC9F3C" w14:textId="77777777" w:rsidR="001F5436" w:rsidRPr="001F5436" w:rsidRDefault="00A006AF" w:rsidP="001F5436">
      <w:pPr>
        <w:autoSpaceDE/>
        <w:autoSpaceDN/>
        <w:spacing w:line="276" w:lineRule="auto"/>
        <w:rPr>
          <w:rFonts w:eastAsia="Calibri"/>
          <w:i/>
          <w:lang w:eastAsia="en-US"/>
        </w:rPr>
      </w:pPr>
      <w:r>
        <w:rPr>
          <w:rFonts w:eastAsia="Calibri"/>
          <w:i/>
          <w:lang w:eastAsia="en-US"/>
        </w:rPr>
        <w:t xml:space="preserve">Старши </w:t>
      </w:r>
      <w:r w:rsidR="00034EFF">
        <w:rPr>
          <w:rFonts w:eastAsia="Calibri"/>
          <w:i/>
          <w:lang w:eastAsia="en-US"/>
        </w:rPr>
        <w:t>ю</w:t>
      </w:r>
      <w:r w:rsidR="001F5436" w:rsidRPr="001F5436">
        <w:rPr>
          <w:rFonts w:eastAsia="Calibri"/>
          <w:i/>
          <w:lang w:eastAsia="en-US"/>
        </w:rPr>
        <w:t>рисконсулт</w:t>
      </w:r>
    </w:p>
    <w:p w14:paraId="1299C43A" w14:textId="77777777" w:rsidR="001F5436" w:rsidRPr="001F5436" w:rsidRDefault="001F5436" w:rsidP="001F5436">
      <w:pPr>
        <w:autoSpaceDE/>
        <w:autoSpaceDN/>
        <w:spacing w:line="276" w:lineRule="auto"/>
        <w:rPr>
          <w:rFonts w:eastAsia="Calibri"/>
          <w:lang w:eastAsia="en-US"/>
        </w:rPr>
      </w:pPr>
    </w:p>
    <w:p w14:paraId="4DDBEF00" w14:textId="77777777" w:rsidR="001F5436" w:rsidRPr="001F5436" w:rsidRDefault="001F5436" w:rsidP="001F5436">
      <w:pPr>
        <w:autoSpaceDE/>
        <w:autoSpaceDN/>
        <w:spacing w:line="276" w:lineRule="auto"/>
        <w:rPr>
          <w:rFonts w:eastAsia="Calibri"/>
          <w:lang w:eastAsia="en-US"/>
        </w:rPr>
      </w:pPr>
    </w:p>
    <w:p w14:paraId="3461D779" w14:textId="77777777" w:rsidR="001F5436" w:rsidRPr="001F5436" w:rsidRDefault="001F5436" w:rsidP="001F5436">
      <w:pPr>
        <w:autoSpaceDE/>
        <w:autoSpaceDN/>
        <w:spacing w:line="276" w:lineRule="auto"/>
        <w:rPr>
          <w:rFonts w:eastAsia="Calibri"/>
          <w:lang w:eastAsia="en-US"/>
        </w:rPr>
      </w:pPr>
    </w:p>
    <w:p w14:paraId="1BD932A0" w14:textId="77777777" w:rsidR="001F5436" w:rsidRPr="001F5436" w:rsidRDefault="001F5436" w:rsidP="001F5436">
      <w:pPr>
        <w:autoSpaceDE/>
        <w:autoSpaceDN/>
        <w:spacing w:line="276" w:lineRule="auto"/>
        <w:rPr>
          <w:rFonts w:eastAsia="Calibri"/>
          <w:b/>
          <w:lang w:eastAsia="en-US"/>
        </w:rPr>
      </w:pPr>
      <w:r w:rsidRPr="001F5436">
        <w:rPr>
          <w:rFonts w:eastAsia="Calibri"/>
          <w:b/>
          <w:lang w:eastAsia="en-US"/>
        </w:rPr>
        <w:t>Съгласувал:</w:t>
      </w:r>
    </w:p>
    <w:p w14:paraId="03E717C3" w14:textId="77777777" w:rsidR="001F5436" w:rsidRPr="001F5436" w:rsidRDefault="001F5436" w:rsidP="001F5436">
      <w:pPr>
        <w:autoSpaceDE/>
        <w:autoSpaceDN/>
        <w:spacing w:line="276" w:lineRule="auto"/>
        <w:rPr>
          <w:rFonts w:eastAsia="Calibri"/>
          <w:lang w:eastAsia="en-US"/>
        </w:rPr>
      </w:pPr>
      <w:r w:rsidRPr="001F5436">
        <w:rPr>
          <w:rFonts w:eastAsia="Calibri"/>
          <w:lang w:eastAsia="en-US"/>
        </w:rPr>
        <w:t>Десислава Лилова</w:t>
      </w:r>
    </w:p>
    <w:p w14:paraId="74609C41" w14:textId="77777777" w:rsidR="001F5436" w:rsidRPr="001F5436" w:rsidRDefault="00A006AF" w:rsidP="001F5436">
      <w:pPr>
        <w:autoSpaceDE/>
        <w:autoSpaceDN/>
        <w:spacing w:line="276" w:lineRule="auto"/>
        <w:rPr>
          <w:rFonts w:eastAsia="Calibri"/>
          <w:i/>
          <w:lang w:eastAsia="en-US"/>
        </w:rPr>
      </w:pPr>
      <w:r>
        <w:rPr>
          <w:rFonts w:eastAsia="Calibri"/>
          <w:i/>
          <w:lang w:eastAsia="en-US"/>
        </w:rPr>
        <w:t>Д</w:t>
      </w:r>
      <w:r w:rsidR="001F5436" w:rsidRPr="001F5436">
        <w:rPr>
          <w:rFonts w:eastAsia="Calibri"/>
          <w:i/>
          <w:lang w:eastAsia="en-US"/>
        </w:rPr>
        <w:t>иректор на дирекция „Правна“</w:t>
      </w:r>
    </w:p>
    <w:p w14:paraId="3CF2D8B6" w14:textId="77777777" w:rsidR="006566AD" w:rsidRPr="00C81304" w:rsidRDefault="006566AD" w:rsidP="00B63F2C">
      <w:pPr>
        <w:spacing w:line="276" w:lineRule="auto"/>
        <w:ind w:right="-77"/>
        <w:rPr>
          <w:b/>
        </w:rPr>
      </w:pPr>
    </w:p>
    <w:p w14:paraId="0FB78278" w14:textId="77777777" w:rsidR="006566AD" w:rsidRPr="00C81304" w:rsidRDefault="006566AD" w:rsidP="00B63F2C">
      <w:pPr>
        <w:spacing w:line="276" w:lineRule="auto"/>
        <w:ind w:right="-77"/>
        <w:rPr>
          <w:b/>
        </w:rPr>
      </w:pPr>
    </w:p>
    <w:p w14:paraId="1FC39945" w14:textId="77777777" w:rsidR="00A21353" w:rsidRPr="00C81304" w:rsidRDefault="00A21353" w:rsidP="0014271E">
      <w:pPr>
        <w:spacing w:line="276" w:lineRule="auto"/>
        <w:ind w:right="-77"/>
        <w:jc w:val="center"/>
        <w:rPr>
          <w:b/>
        </w:rPr>
      </w:pPr>
    </w:p>
    <w:p w14:paraId="0562CB0E" w14:textId="77777777" w:rsidR="00A21353" w:rsidRPr="00C81304" w:rsidRDefault="00A21353" w:rsidP="0014271E">
      <w:pPr>
        <w:spacing w:line="276" w:lineRule="auto"/>
        <w:ind w:right="-77"/>
        <w:jc w:val="center"/>
        <w:rPr>
          <w:b/>
        </w:rPr>
      </w:pPr>
    </w:p>
    <w:p w14:paraId="6872566E" w14:textId="0BBC9231" w:rsidR="00A21353" w:rsidRPr="00C81304" w:rsidRDefault="00991FF3" w:rsidP="0014271E">
      <w:pPr>
        <w:spacing w:line="276" w:lineRule="auto"/>
        <w:ind w:right="-77"/>
        <w:jc w:val="center"/>
        <w:rPr>
          <w:b/>
        </w:rPr>
      </w:pPr>
      <w:r w:rsidRPr="00C81304">
        <w:t>гр. София,</w:t>
      </w:r>
      <w:r w:rsidR="003A210F">
        <w:t xml:space="preserve"> </w:t>
      </w:r>
      <w:r w:rsidR="00212A89">
        <w:t>януари 2021</w:t>
      </w:r>
      <w:bookmarkStart w:id="0" w:name="_GoBack"/>
      <w:bookmarkEnd w:id="0"/>
      <w:r w:rsidRPr="00C81304">
        <w:t xml:space="preserve"> г.</w:t>
      </w:r>
    </w:p>
    <w:p w14:paraId="34CE0A41" w14:textId="77777777" w:rsidR="00A21353" w:rsidRPr="00C81304" w:rsidRDefault="00A21353" w:rsidP="0014271E">
      <w:pPr>
        <w:spacing w:line="276" w:lineRule="auto"/>
        <w:jc w:val="center"/>
        <w:rPr>
          <w:b/>
        </w:rPr>
      </w:pPr>
      <w:r w:rsidRPr="00C81304">
        <w:rPr>
          <w:b/>
        </w:rPr>
        <w:br w:type="page"/>
      </w:r>
    </w:p>
    <w:p w14:paraId="62EBF3C5" w14:textId="77777777" w:rsidR="00991FF3" w:rsidRPr="00C81304" w:rsidRDefault="00991FF3" w:rsidP="0014271E">
      <w:pPr>
        <w:spacing w:line="276" w:lineRule="auto"/>
        <w:jc w:val="center"/>
        <w:rPr>
          <w:b/>
        </w:rPr>
      </w:pPr>
    </w:p>
    <w:p w14:paraId="68C37D0E" w14:textId="77777777" w:rsidR="00A21353" w:rsidRPr="00C81304" w:rsidRDefault="00A21353" w:rsidP="0014271E">
      <w:pPr>
        <w:pStyle w:val="Title"/>
        <w:spacing w:line="276" w:lineRule="auto"/>
        <w:rPr>
          <w:rFonts w:ascii="Times New Roman" w:hAnsi="Times New Roman"/>
          <w:b/>
          <w:sz w:val="24"/>
          <w:szCs w:val="24"/>
        </w:rPr>
      </w:pPr>
      <w:r w:rsidRPr="00C81304">
        <w:rPr>
          <w:rFonts w:ascii="Times New Roman" w:hAnsi="Times New Roman"/>
          <w:b/>
          <w:sz w:val="24"/>
          <w:szCs w:val="24"/>
        </w:rPr>
        <w:t>С Ъ Д Ъ Р Ж А Н И Е</w:t>
      </w:r>
    </w:p>
    <w:p w14:paraId="6D98A12B" w14:textId="77777777" w:rsidR="00A21353" w:rsidRPr="00C81304" w:rsidRDefault="00A21353" w:rsidP="0014271E">
      <w:pPr>
        <w:spacing w:line="276" w:lineRule="auto"/>
        <w:jc w:val="both"/>
        <w:rPr>
          <w:b/>
        </w:rPr>
      </w:pPr>
    </w:p>
    <w:p w14:paraId="6E04AFC6" w14:textId="77777777" w:rsidR="00A21353" w:rsidRPr="00C81304" w:rsidRDefault="00A21353" w:rsidP="0014271E">
      <w:pPr>
        <w:spacing w:line="276" w:lineRule="auto"/>
        <w:jc w:val="both"/>
        <w:rPr>
          <w:b/>
        </w:rPr>
      </w:pPr>
      <w:r w:rsidRPr="00C81304">
        <w:rPr>
          <w:b/>
        </w:rPr>
        <w:t xml:space="preserve">І. </w:t>
      </w:r>
      <w:r w:rsidRPr="00C81304">
        <w:rPr>
          <w:b/>
          <w:caps/>
        </w:rPr>
        <w:t xml:space="preserve">Основание за провеждане на търга, предмет и цел на търга </w:t>
      </w:r>
    </w:p>
    <w:p w14:paraId="2946DB82" w14:textId="77777777" w:rsidR="00A21353" w:rsidRPr="00C81304" w:rsidRDefault="00A21353" w:rsidP="0014271E">
      <w:pPr>
        <w:spacing w:line="276" w:lineRule="auto"/>
        <w:jc w:val="both"/>
        <w:rPr>
          <w:i/>
        </w:rPr>
      </w:pPr>
    </w:p>
    <w:p w14:paraId="65BA8C57" w14:textId="77777777" w:rsidR="00A21353" w:rsidRPr="00C81304" w:rsidRDefault="00A21353" w:rsidP="0014271E">
      <w:pPr>
        <w:spacing w:line="276" w:lineRule="auto"/>
        <w:jc w:val="both"/>
        <w:rPr>
          <w:b/>
        </w:rPr>
      </w:pPr>
      <w:r w:rsidRPr="00C81304">
        <w:rPr>
          <w:b/>
        </w:rPr>
        <w:t>ІІ. ИЗИСКВАНИЯ КЪМ КАНДИДАТИТЕ</w:t>
      </w:r>
      <w:r w:rsidRPr="00C81304">
        <w:rPr>
          <w:b/>
          <w:caps/>
        </w:rPr>
        <w:t xml:space="preserve"> </w:t>
      </w:r>
    </w:p>
    <w:p w14:paraId="5997CC1D" w14:textId="77777777" w:rsidR="000F61B5" w:rsidRPr="00C81304" w:rsidRDefault="000F61B5" w:rsidP="0014271E">
      <w:pPr>
        <w:tabs>
          <w:tab w:val="left" w:pos="-630"/>
          <w:tab w:val="left" w:pos="90"/>
        </w:tabs>
        <w:spacing w:line="276" w:lineRule="auto"/>
        <w:jc w:val="both"/>
        <w:rPr>
          <w:b/>
        </w:rPr>
      </w:pPr>
    </w:p>
    <w:p w14:paraId="2E0C585F" w14:textId="77777777" w:rsidR="00A21353" w:rsidRPr="00C81304" w:rsidRDefault="00A21353" w:rsidP="0014271E">
      <w:pPr>
        <w:tabs>
          <w:tab w:val="left" w:pos="-630"/>
          <w:tab w:val="left" w:pos="90"/>
        </w:tabs>
        <w:spacing w:line="276" w:lineRule="auto"/>
        <w:jc w:val="both"/>
        <w:rPr>
          <w:b/>
        </w:rPr>
      </w:pPr>
      <w:r w:rsidRPr="00C81304">
        <w:rPr>
          <w:b/>
        </w:rPr>
        <w:t>ІІІ. ПРОВЕЖДАНЕ НА ТЪРГА</w:t>
      </w:r>
    </w:p>
    <w:p w14:paraId="110FFD37" w14:textId="77777777" w:rsidR="000F61B5" w:rsidRPr="00C81304" w:rsidRDefault="000F61B5" w:rsidP="0014271E">
      <w:pPr>
        <w:spacing w:line="276" w:lineRule="auto"/>
        <w:jc w:val="both"/>
      </w:pPr>
    </w:p>
    <w:p w14:paraId="5C9C63B6" w14:textId="77777777" w:rsidR="00A21353" w:rsidRPr="00C81304" w:rsidRDefault="00A21353" w:rsidP="0014271E">
      <w:pPr>
        <w:spacing w:line="276" w:lineRule="auto"/>
        <w:jc w:val="both"/>
        <w:rPr>
          <w:b/>
        </w:rPr>
      </w:pPr>
      <w:r w:rsidRPr="00C81304">
        <w:rPr>
          <w:b/>
        </w:rPr>
        <w:t xml:space="preserve">ІV. ПРИЛОЖЕНИЯ </w:t>
      </w:r>
    </w:p>
    <w:p w14:paraId="6B699379" w14:textId="77777777" w:rsidR="00A21353" w:rsidRPr="00C81304" w:rsidRDefault="00A21353" w:rsidP="0014271E">
      <w:pPr>
        <w:spacing w:line="276" w:lineRule="auto"/>
        <w:jc w:val="both"/>
      </w:pPr>
    </w:p>
    <w:p w14:paraId="035EB8D5" w14:textId="77777777" w:rsidR="00A21353" w:rsidRPr="00C81304" w:rsidRDefault="00A21353" w:rsidP="0014271E">
      <w:pPr>
        <w:spacing w:line="276" w:lineRule="auto"/>
        <w:jc w:val="both"/>
      </w:pPr>
      <w:r w:rsidRPr="00C81304">
        <w:t xml:space="preserve">1. Приложение № 1 </w:t>
      </w:r>
      <w:r w:rsidR="000F61B5" w:rsidRPr="00C81304">
        <w:t>–</w:t>
      </w:r>
      <w:r w:rsidRPr="00C81304">
        <w:t xml:space="preserve"> </w:t>
      </w:r>
      <w:r w:rsidR="000F61B5" w:rsidRPr="00C81304">
        <w:t>Образец на заявление за участие</w:t>
      </w:r>
      <w:r w:rsidRPr="00C81304">
        <w:t>;</w:t>
      </w:r>
    </w:p>
    <w:p w14:paraId="7E7744BE" w14:textId="77777777" w:rsidR="00A21353" w:rsidRPr="00C81304" w:rsidRDefault="00A21353" w:rsidP="0014271E">
      <w:pPr>
        <w:spacing w:line="276" w:lineRule="auto"/>
        <w:jc w:val="both"/>
      </w:pPr>
      <w:r w:rsidRPr="00C81304">
        <w:t xml:space="preserve">2. Приложение № 2 </w:t>
      </w:r>
      <w:r w:rsidR="003E46AC">
        <w:t>–</w:t>
      </w:r>
      <w:r w:rsidRPr="00C81304">
        <w:t xml:space="preserve"> Декларация за </w:t>
      </w:r>
      <w:r w:rsidR="000F61B5" w:rsidRPr="00C81304">
        <w:t>приемане клаузите на проекта на договор</w:t>
      </w:r>
      <w:r w:rsidR="00B77049" w:rsidRPr="00C81304">
        <w:t>;</w:t>
      </w:r>
    </w:p>
    <w:p w14:paraId="62F106BD" w14:textId="77777777" w:rsidR="00A21353" w:rsidRPr="00C81304" w:rsidRDefault="000F61B5" w:rsidP="000F61B5">
      <w:pPr>
        <w:autoSpaceDE/>
        <w:autoSpaceDN/>
        <w:spacing w:line="276" w:lineRule="auto"/>
        <w:jc w:val="both"/>
      </w:pPr>
      <w:r w:rsidRPr="00C81304">
        <w:t xml:space="preserve">3. </w:t>
      </w:r>
      <w:r w:rsidR="00A21353" w:rsidRPr="00C81304">
        <w:t xml:space="preserve">Приложение № 3 – </w:t>
      </w:r>
      <w:r w:rsidR="00991FF3" w:rsidRPr="00C81304">
        <w:t>Декларация за съответствие с условията на търга – юридическо лице</w:t>
      </w:r>
      <w:r w:rsidR="00A21353" w:rsidRPr="00C81304">
        <w:t>;</w:t>
      </w:r>
    </w:p>
    <w:p w14:paraId="6EF9CD25" w14:textId="77777777" w:rsidR="00A21353" w:rsidRPr="00C81304" w:rsidRDefault="00B77049" w:rsidP="00AA0EFD">
      <w:pPr>
        <w:autoSpaceDE/>
        <w:autoSpaceDN/>
        <w:jc w:val="both"/>
      </w:pPr>
      <w:r w:rsidRPr="00C81304">
        <w:t xml:space="preserve">4. </w:t>
      </w:r>
      <w:r w:rsidR="00A21353" w:rsidRPr="00C81304">
        <w:t xml:space="preserve">Приложение № 4 </w:t>
      </w:r>
      <w:r w:rsidR="003E46AC">
        <w:t>–</w:t>
      </w:r>
      <w:r w:rsidR="00A21353" w:rsidRPr="00C81304">
        <w:t xml:space="preserve"> </w:t>
      </w:r>
      <w:r w:rsidR="00991FF3" w:rsidRPr="00C81304">
        <w:t>Декларация за съответствие с</w:t>
      </w:r>
      <w:r w:rsidR="007658BD" w:rsidRPr="00C81304">
        <w:t xml:space="preserve"> условията на търга – физическо</w:t>
      </w:r>
      <w:r w:rsidR="00991FF3" w:rsidRPr="00C81304">
        <w:t xml:space="preserve"> лице;</w:t>
      </w:r>
    </w:p>
    <w:p w14:paraId="00289860" w14:textId="77777777" w:rsidR="00FA2085" w:rsidRPr="00C81304" w:rsidRDefault="00FA2085" w:rsidP="001E3786">
      <w:pPr>
        <w:jc w:val="both"/>
      </w:pPr>
      <w:r w:rsidRPr="00C81304">
        <w:t>5. Приложение № 5 – Декларация за изпълнение на задълженията, съгласно чл.</w:t>
      </w:r>
      <w:r w:rsidR="009B73D6">
        <w:t xml:space="preserve"> 26 </w:t>
      </w:r>
      <w:r w:rsidRPr="00C81304">
        <w:t>от Закона за храните;</w:t>
      </w:r>
    </w:p>
    <w:p w14:paraId="6DE84E31" w14:textId="77777777" w:rsidR="00FA2085" w:rsidRPr="00C81304" w:rsidRDefault="00FA2085" w:rsidP="00FA2085">
      <w:pPr>
        <w:keepNext/>
        <w:autoSpaceDE/>
        <w:autoSpaceDN/>
        <w:spacing w:line="276" w:lineRule="auto"/>
        <w:outlineLvl w:val="0"/>
      </w:pPr>
      <w:r w:rsidRPr="00C81304">
        <w:t xml:space="preserve">6. Приложение № 6 </w:t>
      </w:r>
      <w:r w:rsidR="003E46AC">
        <w:t>–</w:t>
      </w:r>
      <w:r w:rsidRPr="00C81304">
        <w:t xml:space="preserve"> Декларация за съгласие за обработ</w:t>
      </w:r>
      <w:r w:rsidR="006A346F" w:rsidRPr="00C81304">
        <w:t>ване</w:t>
      </w:r>
      <w:r w:rsidRPr="00C81304">
        <w:t xml:space="preserve"> на лични данни;</w:t>
      </w:r>
    </w:p>
    <w:p w14:paraId="005F2D02" w14:textId="77777777" w:rsidR="009A3CD0" w:rsidRPr="00C81304" w:rsidRDefault="00FA2085" w:rsidP="009A3CD0">
      <w:pPr>
        <w:ind w:right="42"/>
      </w:pPr>
      <w:r w:rsidRPr="00C81304">
        <w:t xml:space="preserve">7. </w:t>
      </w:r>
      <w:r w:rsidR="009A3CD0" w:rsidRPr="00C81304">
        <w:t xml:space="preserve">Приложение № 7 </w:t>
      </w:r>
      <w:r w:rsidR="003E46AC">
        <w:t>–</w:t>
      </w:r>
      <w:r w:rsidR="009A3CD0" w:rsidRPr="00C81304">
        <w:t xml:space="preserve"> Декларация за липса на конфликт на интереси</w:t>
      </w:r>
      <w:r w:rsidR="006566AD" w:rsidRPr="00C81304">
        <w:t>;</w:t>
      </w:r>
    </w:p>
    <w:p w14:paraId="6F86379E" w14:textId="77777777" w:rsidR="008C4694" w:rsidRPr="00C81304" w:rsidRDefault="00CA4BD5" w:rsidP="00991FF3">
      <w:pPr>
        <w:autoSpaceDE/>
        <w:autoSpaceDN/>
        <w:spacing w:line="276" w:lineRule="auto"/>
        <w:jc w:val="both"/>
      </w:pPr>
      <w:r w:rsidRPr="00C81304">
        <w:t>8</w:t>
      </w:r>
      <w:r w:rsidR="00B77049" w:rsidRPr="00C81304">
        <w:t xml:space="preserve">. </w:t>
      </w:r>
      <w:r w:rsidR="00A21353" w:rsidRPr="00C81304">
        <w:t>Приложение</w:t>
      </w:r>
      <w:r w:rsidRPr="00C81304">
        <w:t xml:space="preserve"> № 8 </w:t>
      </w:r>
      <w:r w:rsidR="003E46AC">
        <w:t>–</w:t>
      </w:r>
      <w:r w:rsidRPr="00C81304">
        <w:t xml:space="preserve"> Проект на договор за наем</w:t>
      </w:r>
      <w:r w:rsidR="008C4694" w:rsidRPr="00C81304">
        <w:t>;</w:t>
      </w:r>
    </w:p>
    <w:p w14:paraId="01185C2F" w14:textId="77777777" w:rsidR="00A21353" w:rsidRPr="00C81304" w:rsidRDefault="00B30CC6" w:rsidP="00991FF3">
      <w:pPr>
        <w:autoSpaceDE/>
        <w:autoSpaceDN/>
        <w:spacing w:line="276" w:lineRule="auto"/>
        <w:jc w:val="both"/>
      </w:pPr>
      <w:r>
        <w:t>9</w:t>
      </w:r>
      <w:r w:rsidR="00092B4D">
        <w:t>. Приложение № 9</w:t>
      </w:r>
      <w:r w:rsidR="00DE0512">
        <w:t xml:space="preserve"> – „Предлагана цена“.</w:t>
      </w:r>
    </w:p>
    <w:p w14:paraId="3FE9F23F" w14:textId="77777777" w:rsidR="00A21353" w:rsidRPr="00C81304" w:rsidRDefault="00A21353" w:rsidP="0014271E">
      <w:pPr>
        <w:widowControl w:val="0"/>
        <w:spacing w:line="276" w:lineRule="auto"/>
        <w:jc w:val="center"/>
        <w:rPr>
          <w:b/>
          <w:bCs/>
        </w:rPr>
      </w:pPr>
    </w:p>
    <w:p w14:paraId="1F72F646" w14:textId="77777777" w:rsidR="002B7CA1" w:rsidRPr="00C81304" w:rsidRDefault="002B7CA1" w:rsidP="002E6BF6">
      <w:pPr>
        <w:widowControl w:val="0"/>
        <w:spacing w:line="276" w:lineRule="auto"/>
        <w:jc w:val="both"/>
        <w:rPr>
          <w:b/>
          <w:bCs/>
        </w:rPr>
      </w:pPr>
    </w:p>
    <w:p w14:paraId="386511EF" w14:textId="77777777" w:rsidR="00A21353" w:rsidRPr="00C81304" w:rsidRDefault="000F61B5" w:rsidP="002E6BF6">
      <w:pPr>
        <w:widowControl w:val="0"/>
        <w:spacing w:line="276" w:lineRule="auto"/>
        <w:jc w:val="both"/>
        <w:rPr>
          <w:b/>
          <w:caps/>
        </w:rPr>
      </w:pPr>
      <w:r w:rsidRPr="00C81304">
        <w:rPr>
          <w:b/>
          <w:bCs/>
        </w:rPr>
        <w:br w:type="page"/>
      </w:r>
      <w:r w:rsidR="00A21353" w:rsidRPr="00C81304">
        <w:rPr>
          <w:b/>
        </w:rPr>
        <w:lastRenderedPageBreak/>
        <w:t xml:space="preserve">І. </w:t>
      </w:r>
      <w:r w:rsidR="00A21353" w:rsidRPr="00C81304">
        <w:rPr>
          <w:b/>
          <w:caps/>
        </w:rPr>
        <w:t>Основания за провеждане на търга, предмет на търга. ПРАВЕН СТАТУТ и характеристика на обекта. цел на търга.</w:t>
      </w:r>
    </w:p>
    <w:p w14:paraId="08CE6F91" w14:textId="77777777" w:rsidR="00A21353" w:rsidRPr="00C81304" w:rsidRDefault="00A21353" w:rsidP="0014271E">
      <w:pPr>
        <w:spacing w:line="276" w:lineRule="auto"/>
        <w:jc w:val="both"/>
        <w:rPr>
          <w:caps/>
        </w:rPr>
      </w:pPr>
      <w:r w:rsidRPr="00C81304">
        <w:rPr>
          <w:caps/>
        </w:rPr>
        <w:tab/>
      </w:r>
    </w:p>
    <w:p w14:paraId="483F595C" w14:textId="77777777" w:rsidR="00A21353" w:rsidRPr="00C81304" w:rsidRDefault="00A21353" w:rsidP="002E6BF6">
      <w:pPr>
        <w:spacing w:before="120" w:line="276" w:lineRule="auto"/>
        <w:jc w:val="both"/>
        <w:rPr>
          <w:b/>
        </w:rPr>
      </w:pPr>
      <w:r w:rsidRPr="00C81304">
        <w:rPr>
          <w:b/>
        </w:rPr>
        <w:t xml:space="preserve">1. ОСНОВАНИЯ ЗА ПРОВЕЖДАНЕ НА ТЪРГА </w:t>
      </w:r>
    </w:p>
    <w:p w14:paraId="27792490" w14:textId="77777777" w:rsidR="00A21353" w:rsidRPr="00C81304" w:rsidRDefault="00A21353" w:rsidP="0014271E">
      <w:pPr>
        <w:spacing w:line="276" w:lineRule="auto"/>
        <w:jc w:val="both"/>
      </w:pPr>
      <w:r w:rsidRPr="00C81304">
        <w:t xml:space="preserve">Търгът се провежда на </w:t>
      </w:r>
      <w:r w:rsidRPr="00C81304">
        <w:rPr>
          <w:rStyle w:val="grame"/>
        </w:rPr>
        <w:t>основание чл.</w:t>
      </w:r>
      <w:r w:rsidRPr="00C81304">
        <w:t xml:space="preserve"> 16, ал. 2, във връзка с чл. 19, ал. 1 от Закона за държавната собственост и чл. 13, ал. </w:t>
      </w:r>
      <w:r w:rsidR="002B7CA1" w:rsidRPr="00C81304">
        <w:t xml:space="preserve">2, </w:t>
      </w:r>
      <w:r w:rsidR="00694FC2">
        <w:t xml:space="preserve">3 и 5, </w:t>
      </w:r>
      <w:r w:rsidRPr="00C81304">
        <w:t>във връзка с чл. 43 и чл. 51 от Правилника за прилагане на Закона за държавната собственост</w:t>
      </w:r>
      <w:r w:rsidR="008B78C4">
        <w:t>.</w:t>
      </w:r>
    </w:p>
    <w:p w14:paraId="61CDCEAD" w14:textId="77777777" w:rsidR="00A21353" w:rsidRPr="00C81304" w:rsidRDefault="00A21353" w:rsidP="0014271E">
      <w:pPr>
        <w:spacing w:line="276" w:lineRule="auto"/>
        <w:jc w:val="both"/>
      </w:pPr>
    </w:p>
    <w:p w14:paraId="7FAADFA1" w14:textId="77777777" w:rsidR="00A21353" w:rsidRPr="00C81304" w:rsidRDefault="00A21353" w:rsidP="0014271E">
      <w:pPr>
        <w:spacing w:line="276" w:lineRule="auto"/>
      </w:pPr>
      <w:r w:rsidRPr="00C81304">
        <w:rPr>
          <w:b/>
        </w:rPr>
        <w:t>2. ПРЕДМЕТ НА ТЪРГА. ПРАВЕН СТАТУТ И ХАРАКТЕРИСТИКА НА ОБЕКТА. ДРУГИ СПЕЦИФИЧНИ УСЛОВИЯ.</w:t>
      </w:r>
    </w:p>
    <w:p w14:paraId="6BB9E253" w14:textId="77777777" w:rsidR="00A21353" w:rsidRPr="00C81304" w:rsidRDefault="00A21353" w:rsidP="0014271E">
      <w:pPr>
        <w:spacing w:line="276" w:lineRule="auto"/>
        <w:jc w:val="both"/>
        <w:rPr>
          <w:i/>
        </w:rPr>
      </w:pPr>
    </w:p>
    <w:p w14:paraId="3EA79C89" w14:textId="77777777" w:rsidR="00A21353" w:rsidRPr="00C81304" w:rsidRDefault="00A21353" w:rsidP="0014271E">
      <w:pPr>
        <w:spacing w:line="276" w:lineRule="auto"/>
        <w:jc w:val="both"/>
        <w:rPr>
          <w:b/>
        </w:rPr>
      </w:pPr>
      <w:r w:rsidRPr="00C81304">
        <w:rPr>
          <w:b/>
        </w:rPr>
        <w:t>2.1. ПРЕДМЕТ НА ТЪРГА</w:t>
      </w:r>
    </w:p>
    <w:p w14:paraId="5A3D53E8" w14:textId="77777777" w:rsidR="002B7CA1" w:rsidRPr="00C81304" w:rsidRDefault="00A21353" w:rsidP="002B7CA1">
      <w:pPr>
        <w:pStyle w:val="BodyText"/>
        <w:ind w:right="42"/>
        <w:rPr>
          <w:rFonts w:ascii="Times New Roman" w:hAnsi="Times New Roman" w:cs="Times New Roman"/>
          <w:bCs/>
        </w:rPr>
      </w:pPr>
      <w:r w:rsidRPr="00C81304">
        <w:rPr>
          <w:rFonts w:ascii="Times New Roman" w:hAnsi="Times New Roman" w:cs="Times New Roman"/>
        </w:rPr>
        <w:t>Предмет на настоящия търг е отдаването под наем на</w:t>
      </w:r>
      <w:r w:rsidR="002B7CA1" w:rsidRPr="00C81304">
        <w:rPr>
          <w:rFonts w:ascii="Times New Roman" w:hAnsi="Times New Roman" w:cs="Times New Roman"/>
        </w:rPr>
        <w:t xml:space="preserve"> </w:t>
      </w:r>
      <w:r w:rsidR="002B7CA1" w:rsidRPr="00C81304">
        <w:rPr>
          <w:rFonts w:ascii="Times New Roman" w:hAnsi="Times New Roman" w:cs="Times New Roman"/>
          <w:bCs/>
        </w:rPr>
        <w:t>части от недвижим имот – публична държавна собственост, актуван с А</w:t>
      </w:r>
      <w:r w:rsidR="00AC2352" w:rsidRPr="00C81304">
        <w:rPr>
          <w:rFonts w:ascii="Times New Roman" w:hAnsi="Times New Roman" w:cs="Times New Roman"/>
          <w:bCs/>
        </w:rPr>
        <w:t>кт за публична държавна собственост</w:t>
      </w:r>
      <w:r w:rsidR="002B7CA1" w:rsidRPr="00C81304">
        <w:rPr>
          <w:rFonts w:ascii="Times New Roman" w:hAnsi="Times New Roman" w:cs="Times New Roman"/>
          <w:bCs/>
        </w:rPr>
        <w:t xml:space="preserve"> № 01123/08.09.1998 г., находящ се в гр. София, бул. „Драган Цанков“ №</w:t>
      </w:r>
      <w:r w:rsidR="002B7CA1" w:rsidRPr="00C81304">
        <w:rPr>
          <w:rFonts w:ascii="Times New Roman" w:hAnsi="Times New Roman" w:cs="Times New Roman"/>
          <w:bCs/>
          <w:lang w:val="ru-RU"/>
        </w:rPr>
        <w:t xml:space="preserve"> </w:t>
      </w:r>
      <w:r w:rsidR="002B7CA1" w:rsidRPr="00C81304">
        <w:rPr>
          <w:rFonts w:ascii="Times New Roman" w:hAnsi="Times New Roman" w:cs="Times New Roman"/>
          <w:bCs/>
        </w:rPr>
        <w:t xml:space="preserve">4, представляващ </w:t>
      </w:r>
      <w:r w:rsidR="00D641AC">
        <w:rPr>
          <w:rFonts w:ascii="Times New Roman" w:hAnsi="Times New Roman" w:cs="Times New Roman"/>
          <w:bCs/>
        </w:rPr>
        <w:t>кухненски блок</w:t>
      </w:r>
      <w:r w:rsidR="002B7CA1" w:rsidRPr="00C81304">
        <w:rPr>
          <w:rFonts w:ascii="Times New Roman" w:hAnsi="Times New Roman" w:cs="Times New Roman"/>
          <w:bCs/>
        </w:rPr>
        <w:t xml:space="preserve">, със следните параметри: </w:t>
      </w:r>
    </w:p>
    <w:p w14:paraId="23DE523C" w14:textId="77777777" w:rsidR="002B7CA1" w:rsidRPr="00C81304" w:rsidRDefault="002B7CA1" w:rsidP="002B7CA1">
      <w:pPr>
        <w:pStyle w:val="BodyText"/>
        <w:ind w:right="42"/>
        <w:rPr>
          <w:rFonts w:ascii="Times New Roman" w:hAnsi="Times New Roman" w:cs="Times New Roman"/>
          <w:bCs/>
        </w:rPr>
      </w:pPr>
    </w:p>
    <w:p w14:paraId="2C98BEC9"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 xml:space="preserve">застроена площ кухненски блок – </w:t>
      </w:r>
      <w:r w:rsidR="003E46AC" w:rsidRPr="008B78C4">
        <w:rPr>
          <w:rFonts w:ascii="Times New Roman" w:hAnsi="Times New Roman" w:cs="Times New Roman"/>
          <w:bCs/>
          <w:lang w:val="ru-RU"/>
        </w:rPr>
        <w:t>80</w:t>
      </w:r>
      <w:r w:rsidRPr="00C81304">
        <w:rPr>
          <w:rFonts w:ascii="Times New Roman" w:hAnsi="Times New Roman" w:cs="Times New Roman"/>
          <w:bCs/>
        </w:rPr>
        <w:t>,</w:t>
      </w:r>
      <w:r w:rsidR="003E46AC" w:rsidRPr="008B78C4">
        <w:rPr>
          <w:rFonts w:ascii="Times New Roman" w:hAnsi="Times New Roman" w:cs="Times New Roman"/>
          <w:bCs/>
          <w:lang w:val="ru-RU"/>
        </w:rPr>
        <w:t>1</w:t>
      </w:r>
      <w:r w:rsidRPr="00C81304">
        <w:rPr>
          <w:rFonts w:ascii="Times New Roman" w:hAnsi="Times New Roman" w:cs="Times New Roman"/>
          <w:bCs/>
        </w:rPr>
        <w:t xml:space="preserve">5 кв. м; </w:t>
      </w:r>
    </w:p>
    <w:p w14:paraId="65F111FA"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година на строителство – 1972 г.;</w:t>
      </w:r>
    </w:p>
    <w:p w14:paraId="25C25053"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обща експлоатационна годност – 80 г.;</w:t>
      </w:r>
    </w:p>
    <w:p w14:paraId="19F376FE"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остатъчна експлоатационна годност – 32 г.;</w:t>
      </w:r>
    </w:p>
    <w:p w14:paraId="48F1F754"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възраст на сградата – 48 г.;</w:t>
      </w:r>
    </w:p>
    <w:p w14:paraId="30C92CA4" w14:textId="77777777" w:rsidR="002B7CA1" w:rsidRPr="00C81304" w:rsidRDefault="002B7CA1" w:rsidP="002B7CA1">
      <w:pPr>
        <w:pStyle w:val="BodyText"/>
        <w:widowControl/>
        <w:numPr>
          <w:ilvl w:val="0"/>
          <w:numId w:val="15"/>
        </w:numPr>
        <w:autoSpaceDE/>
        <w:autoSpaceDN/>
        <w:ind w:right="42"/>
        <w:rPr>
          <w:rFonts w:ascii="Times New Roman" w:hAnsi="Times New Roman" w:cs="Times New Roman"/>
          <w:bCs/>
        </w:rPr>
      </w:pPr>
      <w:r w:rsidRPr="00C81304">
        <w:rPr>
          <w:rFonts w:ascii="Times New Roman" w:hAnsi="Times New Roman" w:cs="Times New Roman"/>
          <w:bCs/>
        </w:rPr>
        <w:t>в</w:t>
      </w:r>
      <w:r w:rsidR="009E6744" w:rsidRPr="00C81304">
        <w:rPr>
          <w:rFonts w:ascii="Times New Roman" w:hAnsi="Times New Roman" w:cs="Times New Roman"/>
          <w:bCs/>
        </w:rPr>
        <w:t>ид на строителството – панелно.</w:t>
      </w:r>
    </w:p>
    <w:p w14:paraId="52E56223" w14:textId="77777777" w:rsidR="00A21353" w:rsidRPr="00C81304" w:rsidRDefault="00A21353" w:rsidP="0014271E">
      <w:pPr>
        <w:spacing w:line="276" w:lineRule="auto"/>
        <w:jc w:val="both"/>
        <w:rPr>
          <w:b/>
        </w:rPr>
      </w:pPr>
    </w:p>
    <w:p w14:paraId="63DC1640" w14:textId="77777777" w:rsidR="00A21353" w:rsidRPr="00C81304" w:rsidRDefault="00A21353" w:rsidP="0014271E">
      <w:pPr>
        <w:spacing w:line="276" w:lineRule="auto"/>
        <w:jc w:val="both"/>
        <w:rPr>
          <w:b/>
        </w:rPr>
      </w:pPr>
      <w:r w:rsidRPr="00C81304">
        <w:rPr>
          <w:b/>
        </w:rPr>
        <w:t>2.2. ПРЕДНАЗНАЧЕНИЕ НА ИМОТА</w:t>
      </w:r>
    </w:p>
    <w:p w14:paraId="5FA24204" w14:textId="77777777" w:rsidR="00A21353" w:rsidRPr="00C81304" w:rsidRDefault="00A21353" w:rsidP="0014271E">
      <w:pPr>
        <w:tabs>
          <w:tab w:val="left" w:pos="720"/>
        </w:tabs>
        <w:spacing w:line="276" w:lineRule="auto"/>
        <w:jc w:val="both"/>
      </w:pPr>
      <w:r w:rsidRPr="00C81304">
        <w:t>Частта от недвижимия имот, обект на търга, е с п</w:t>
      </w:r>
      <w:r w:rsidR="004B05B2" w:rsidRPr="00C81304">
        <w:t>редназначение „</w:t>
      </w:r>
      <w:r w:rsidR="005023AF" w:rsidRPr="00C81304">
        <w:t>за стопански нужди</w:t>
      </w:r>
      <w:r w:rsidR="006754B1" w:rsidRPr="00C81304">
        <w:t>“</w:t>
      </w:r>
      <w:r w:rsidR="002E3C45" w:rsidRPr="00C81304">
        <w:t>.</w:t>
      </w:r>
      <w:r w:rsidR="006754B1" w:rsidRPr="00C81304">
        <w:t xml:space="preserve"> </w:t>
      </w:r>
      <w:r w:rsidR="002E3C45" w:rsidRPr="00C81304">
        <w:t xml:space="preserve">Наемателят се задължава да използва </w:t>
      </w:r>
      <w:r w:rsidR="006754B1" w:rsidRPr="00C81304">
        <w:t xml:space="preserve">помещенията </w:t>
      </w:r>
      <w:r w:rsidR="002E3C45" w:rsidRPr="00C81304">
        <w:t xml:space="preserve">за </w:t>
      </w:r>
      <w:r w:rsidR="008B78C4">
        <w:t>приготвяне на храна</w:t>
      </w:r>
      <w:r w:rsidR="002E3C45" w:rsidRPr="00C81304">
        <w:t>. При извършване на дейността, наемателят се задължава да спазва изискванията на настоящата документация и договора за наем и да</w:t>
      </w:r>
      <w:r w:rsidRPr="00C81304">
        <w:t xml:space="preserve"> не препятства осъществяването на дейностите</w:t>
      </w:r>
      <w:r w:rsidR="002E3C45" w:rsidRPr="00C81304">
        <w:t xml:space="preserve"> на БНР</w:t>
      </w:r>
      <w:r w:rsidRPr="00C81304">
        <w:t>, за които е предоставена сградата.</w:t>
      </w:r>
    </w:p>
    <w:p w14:paraId="07547A01" w14:textId="77777777" w:rsidR="00A21353" w:rsidRPr="00C81304" w:rsidRDefault="00A21353" w:rsidP="0014271E">
      <w:pPr>
        <w:spacing w:line="276" w:lineRule="auto"/>
        <w:jc w:val="both"/>
      </w:pPr>
    </w:p>
    <w:p w14:paraId="32747CDF" w14:textId="77777777" w:rsidR="00A21353" w:rsidRPr="00C81304" w:rsidRDefault="00A21353" w:rsidP="0014271E">
      <w:pPr>
        <w:spacing w:line="276" w:lineRule="auto"/>
        <w:jc w:val="both"/>
        <w:rPr>
          <w:b/>
        </w:rPr>
      </w:pPr>
      <w:r w:rsidRPr="00C81304">
        <w:rPr>
          <w:b/>
        </w:rPr>
        <w:t>2.3. ПРАВЕН СТАТУТ:</w:t>
      </w:r>
    </w:p>
    <w:p w14:paraId="4A290295" w14:textId="77777777" w:rsidR="00A21353" w:rsidRPr="00C81304" w:rsidRDefault="00A21353" w:rsidP="0014271E">
      <w:pPr>
        <w:spacing w:line="276" w:lineRule="auto"/>
        <w:jc w:val="both"/>
      </w:pPr>
      <w:r w:rsidRPr="00C81304">
        <w:t>Частта от недвижимия имот, предме</w:t>
      </w:r>
      <w:r w:rsidR="00A07C42" w:rsidRPr="00C81304">
        <w:t xml:space="preserve">т на търга, е разположена в </w:t>
      </w:r>
      <w:r w:rsidR="006A2485" w:rsidRPr="00C81304">
        <w:t>сграда</w:t>
      </w:r>
      <w:r w:rsidR="002E3C45" w:rsidRPr="00C81304">
        <w:t xml:space="preserve"> – публична държавна собственост</w:t>
      </w:r>
      <w:r w:rsidRPr="00C81304">
        <w:t>, находящ</w:t>
      </w:r>
      <w:r w:rsidR="006A2485" w:rsidRPr="00C81304">
        <w:t>а</w:t>
      </w:r>
      <w:r w:rsidRPr="00C81304">
        <w:t xml:space="preserve"> се в гр</w:t>
      </w:r>
      <w:r w:rsidR="006A2485" w:rsidRPr="00C81304">
        <w:t>ад София, бул. „Драган Цанков“ № 4</w:t>
      </w:r>
      <w:r w:rsidR="009118E6" w:rsidRPr="00C81304">
        <w:t>. Имотът е предоставен</w:t>
      </w:r>
      <w:r w:rsidRPr="00C81304">
        <w:t xml:space="preserve"> за управление на БНР и е описан </w:t>
      </w:r>
      <w:r w:rsidR="004505FB" w:rsidRPr="00C81304">
        <w:t>в Акт за публична държавна собственост № 01123/08.09.1998 г</w:t>
      </w:r>
      <w:r w:rsidRPr="00C81304">
        <w:t>.</w:t>
      </w:r>
      <w:r w:rsidR="004505FB" w:rsidRPr="00C81304">
        <w:t xml:space="preserve">, съставен от Областна администрация София </w:t>
      </w:r>
      <w:r w:rsidR="003135D1" w:rsidRPr="00C81304">
        <w:t>–</w:t>
      </w:r>
      <w:r w:rsidR="004505FB" w:rsidRPr="00C81304">
        <w:t xml:space="preserve"> град</w:t>
      </w:r>
      <w:r w:rsidR="003135D1" w:rsidRPr="00C81304">
        <w:t>.</w:t>
      </w:r>
    </w:p>
    <w:p w14:paraId="16DDB69C" w14:textId="77777777" w:rsidR="00A21353" w:rsidRPr="00C81304" w:rsidRDefault="00A21353" w:rsidP="0014271E">
      <w:pPr>
        <w:spacing w:line="276" w:lineRule="auto"/>
        <w:jc w:val="both"/>
        <w:rPr>
          <w:iCs/>
        </w:rPr>
      </w:pPr>
      <w:r w:rsidRPr="00C81304">
        <w:t xml:space="preserve">Върху имота няма учредени ипотеки и други ограничени вещни права в полза на трети лица. </w:t>
      </w:r>
      <w:r w:rsidRPr="00C81304">
        <w:rPr>
          <w:iCs/>
        </w:rPr>
        <w:t>Към имота няма предявени реституционни претенции.</w:t>
      </w:r>
    </w:p>
    <w:p w14:paraId="5043CB0F" w14:textId="77777777" w:rsidR="00A21353" w:rsidRPr="00C81304" w:rsidRDefault="00A21353" w:rsidP="0014271E">
      <w:pPr>
        <w:tabs>
          <w:tab w:val="left" w:pos="720"/>
        </w:tabs>
        <w:spacing w:line="276" w:lineRule="auto"/>
        <w:jc w:val="both"/>
      </w:pPr>
    </w:p>
    <w:p w14:paraId="200EF95B" w14:textId="77777777" w:rsidR="00A21353" w:rsidRPr="00C81304" w:rsidRDefault="00531F2C" w:rsidP="0014271E">
      <w:pPr>
        <w:spacing w:line="276" w:lineRule="auto"/>
        <w:jc w:val="both"/>
        <w:rPr>
          <w:b/>
        </w:rPr>
      </w:pPr>
      <w:r w:rsidRPr="00C81304">
        <w:rPr>
          <w:b/>
        </w:rPr>
        <w:t>2.4</w:t>
      </w:r>
      <w:r w:rsidR="00A21353" w:rsidRPr="00C81304">
        <w:rPr>
          <w:b/>
        </w:rPr>
        <w:t>. ДРУГИ СПЕЦИФИЧНИ УСЛОВИЯ:</w:t>
      </w:r>
    </w:p>
    <w:p w14:paraId="687B7815" w14:textId="77777777" w:rsidR="00A21353" w:rsidRPr="00C81304" w:rsidRDefault="00531F2C" w:rsidP="0014271E">
      <w:pPr>
        <w:autoSpaceDE/>
        <w:autoSpaceDN/>
        <w:spacing w:line="276" w:lineRule="auto"/>
        <w:jc w:val="both"/>
      </w:pPr>
      <w:r w:rsidRPr="00C81304">
        <w:t xml:space="preserve">2.4.1. </w:t>
      </w:r>
      <w:r w:rsidR="00A21353" w:rsidRPr="00C81304">
        <w:t>Срок за отдаване под наем – 5 години;</w:t>
      </w:r>
    </w:p>
    <w:p w14:paraId="52BBCE65" w14:textId="77777777" w:rsidR="00A21353" w:rsidRPr="00C81304" w:rsidRDefault="00531F2C" w:rsidP="0014271E">
      <w:pPr>
        <w:autoSpaceDE/>
        <w:autoSpaceDN/>
        <w:spacing w:line="276" w:lineRule="auto"/>
        <w:jc w:val="both"/>
      </w:pPr>
      <w:r w:rsidRPr="00C81304">
        <w:t xml:space="preserve">2.4.2. </w:t>
      </w:r>
      <w:r w:rsidR="00A21353" w:rsidRPr="00C81304">
        <w:t xml:space="preserve">Поддържането, основните и текущи ремонти на частта </w:t>
      </w:r>
      <w:r w:rsidR="00B8278F" w:rsidRPr="00C81304">
        <w:t xml:space="preserve">от имота, предоставена под наем, </w:t>
      </w:r>
      <w:r w:rsidR="00A21353" w:rsidRPr="00C81304">
        <w:t xml:space="preserve">ще </w:t>
      </w:r>
      <w:r w:rsidR="006058BF" w:rsidRPr="00C81304">
        <w:t>се извършват от и за сметка на Н</w:t>
      </w:r>
      <w:r w:rsidR="00A21353" w:rsidRPr="00C81304">
        <w:t>аемателя.</w:t>
      </w:r>
    </w:p>
    <w:p w14:paraId="272D3561" w14:textId="77777777" w:rsidR="00A21353" w:rsidRPr="00C81304" w:rsidRDefault="00531F2C" w:rsidP="0014271E">
      <w:pPr>
        <w:autoSpaceDE/>
        <w:autoSpaceDN/>
        <w:spacing w:line="276" w:lineRule="auto"/>
        <w:jc w:val="both"/>
      </w:pPr>
      <w:r w:rsidRPr="00C81304">
        <w:t>2.4.3. Наемателят е длъжен</w:t>
      </w:r>
      <w:r w:rsidR="00A21353" w:rsidRPr="00C81304">
        <w:t xml:space="preserve"> </w:t>
      </w:r>
      <w:r w:rsidRPr="00C81304">
        <w:t>да гарантира необезпокояваното използване от страна на БНР на нео</w:t>
      </w:r>
      <w:r w:rsidR="005251D4" w:rsidRPr="00C81304">
        <w:t>тдадените под наем части от сградата</w:t>
      </w:r>
      <w:r w:rsidRPr="00C81304">
        <w:t>, включително, но не само</w:t>
      </w:r>
      <w:r w:rsidR="009E3280">
        <w:t xml:space="preserve">, </w:t>
      </w:r>
      <w:r w:rsidRPr="00C81304">
        <w:t>като осигурява непрекъснат и безпрепятствен достъп до и през тях, когато това е необходимо</w:t>
      </w:r>
      <w:r w:rsidR="00A21353" w:rsidRPr="00C81304">
        <w:t>.</w:t>
      </w:r>
    </w:p>
    <w:p w14:paraId="07459315" w14:textId="77777777" w:rsidR="00A21353" w:rsidRPr="00C81304" w:rsidRDefault="00A21353" w:rsidP="0014271E">
      <w:pPr>
        <w:tabs>
          <w:tab w:val="left" w:pos="1080"/>
        </w:tabs>
        <w:spacing w:line="276" w:lineRule="auto"/>
        <w:jc w:val="both"/>
      </w:pPr>
    </w:p>
    <w:p w14:paraId="69693395" w14:textId="77777777" w:rsidR="00531F2C" w:rsidRPr="00C81304" w:rsidRDefault="00531F2C" w:rsidP="0014271E">
      <w:pPr>
        <w:spacing w:line="276" w:lineRule="auto"/>
        <w:jc w:val="both"/>
        <w:rPr>
          <w:b/>
        </w:rPr>
      </w:pPr>
      <w:r w:rsidRPr="00C81304">
        <w:rPr>
          <w:b/>
        </w:rPr>
        <w:t>ІІ. ИЗИСКВАНИЯ КЪМ КАНДИДАТИТЕ:</w:t>
      </w:r>
    </w:p>
    <w:p w14:paraId="6537F28F" w14:textId="77777777" w:rsidR="00531F2C" w:rsidRPr="00C81304" w:rsidRDefault="00531F2C" w:rsidP="0014271E">
      <w:pPr>
        <w:pStyle w:val="BodyTextIndent"/>
        <w:spacing w:line="276" w:lineRule="auto"/>
        <w:ind w:left="0"/>
        <w:rPr>
          <w:b/>
        </w:rPr>
      </w:pPr>
    </w:p>
    <w:p w14:paraId="11743621" w14:textId="77777777" w:rsidR="00531F2C" w:rsidRPr="00C81304" w:rsidRDefault="00531F2C" w:rsidP="007773BB">
      <w:pPr>
        <w:pStyle w:val="BodyTextIndent"/>
        <w:numPr>
          <w:ilvl w:val="0"/>
          <w:numId w:val="31"/>
        </w:numPr>
        <w:spacing w:line="276" w:lineRule="auto"/>
        <w:rPr>
          <w:b/>
        </w:rPr>
      </w:pPr>
      <w:r w:rsidRPr="00C81304">
        <w:rPr>
          <w:b/>
        </w:rPr>
        <w:t>УСЛОВИЯ ЗА УЧАСТИЕ:</w:t>
      </w:r>
    </w:p>
    <w:p w14:paraId="4D24240B" w14:textId="77777777" w:rsidR="007773BB" w:rsidRPr="00C81304" w:rsidRDefault="007773BB" w:rsidP="007773BB">
      <w:pPr>
        <w:pStyle w:val="BodyTextIndent"/>
        <w:spacing w:line="276" w:lineRule="auto"/>
        <w:ind w:left="0"/>
        <w:rPr>
          <w:b/>
        </w:rPr>
      </w:pPr>
      <w:r w:rsidRPr="00C81304">
        <w:rPr>
          <w:b/>
        </w:rPr>
        <w:t>А) Общи изисквания:</w:t>
      </w:r>
    </w:p>
    <w:p w14:paraId="687D2A65" w14:textId="77777777" w:rsidR="00531F2C" w:rsidRPr="00C81304" w:rsidRDefault="00531F2C" w:rsidP="0014271E">
      <w:pPr>
        <w:pStyle w:val="BodyTextIndent"/>
        <w:spacing w:after="0" w:line="276" w:lineRule="auto"/>
        <w:ind w:left="0"/>
        <w:jc w:val="both"/>
      </w:pPr>
      <w:r w:rsidRPr="00C81304">
        <w:t>1.1.</w:t>
      </w:r>
      <w:r w:rsidRPr="00C81304">
        <w:rPr>
          <w:b/>
        </w:rPr>
        <w:t xml:space="preserve"> </w:t>
      </w:r>
      <w:r w:rsidRPr="00C81304">
        <w:t>Кандидат в търга може да бъде всяко българско или чуждестранно</w:t>
      </w:r>
      <w:r w:rsidR="009E6744" w:rsidRPr="00C81304">
        <w:t xml:space="preserve"> физическо или юридическо лице.</w:t>
      </w:r>
    </w:p>
    <w:p w14:paraId="513FB13E" w14:textId="77777777" w:rsidR="00531F2C" w:rsidRPr="00C81304" w:rsidRDefault="00531F2C" w:rsidP="0014271E">
      <w:pPr>
        <w:spacing w:line="276" w:lineRule="auto"/>
        <w:ind w:right="-6"/>
        <w:jc w:val="both"/>
      </w:pPr>
      <w:r w:rsidRPr="00C81304">
        <w:t>1.2. В търга не могат да участват физически и юридически лица, които:</w:t>
      </w:r>
    </w:p>
    <w:p w14:paraId="08401817" w14:textId="77777777" w:rsidR="00531F2C" w:rsidRPr="00C81304" w:rsidRDefault="00531F2C" w:rsidP="0014271E">
      <w:pPr>
        <w:pStyle w:val="Default"/>
        <w:spacing w:line="276" w:lineRule="auto"/>
        <w:jc w:val="both"/>
        <w:rPr>
          <w:color w:val="auto"/>
        </w:rPr>
      </w:pPr>
      <w:r w:rsidRPr="00C81304">
        <w:rPr>
          <w:color w:val="auto"/>
        </w:rPr>
        <w:t xml:space="preserve">1.2.1. са в производство по ликвидация; </w:t>
      </w:r>
    </w:p>
    <w:p w14:paraId="0CA07A00" w14:textId="77777777" w:rsidR="00531F2C" w:rsidRPr="00C81304" w:rsidRDefault="00531F2C" w:rsidP="0014271E">
      <w:pPr>
        <w:pStyle w:val="Default"/>
        <w:tabs>
          <w:tab w:val="left" w:pos="426"/>
        </w:tabs>
        <w:spacing w:line="276" w:lineRule="auto"/>
        <w:jc w:val="both"/>
        <w:rPr>
          <w:color w:val="auto"/>
        </w:rPr>
      </w:pPr>
      <w:r w:rsidRPr="00C81304">
        <w:rPr>
          <w:color w:val="auto"/>
        </w:rPr>
        <w:t xml:space="preserve">1.2.2. са в открито производство по несъстоятелност, или са сключили извънсъдебно споразумение с кредиторите си по смисъла на чл. 740 от Търговския закон, включително когато дейността им е под разпореждане на съда или са преустановили дейността си; </w:t>
      </w:r>
    </w:p>
    <w:p w14:paraId="7E9465A6" w14:textId="77777777" w:rsidR="00531F2C" w:rsidRPr="00C81304" w:rsidRDefault="00531F2C" w:rsidP="0014271E">
      <w:pPr>
        <w:pStyle w:val="Default"/>
        <w:spacing w:line="276" w:lineRule="auto"/>
        <w:jc w:val="both"/>
        <w:rPr>
          <w:color w:val="auto"/>
        </w:rPr>
      </w:pPr>
      <w:r w:rsidRPr="00C81304">
        <w:rPr>
          <w:color w:val="auto"/>
        </w:rPr>
        <w:t>1.2.3. имат непогасени задължения към БНР;</w:t>
      </w:r>
    </w:p>
    <w:p w14:paraId="75106F71" w14:textId="77777777" w:rsidR="00531F2C" w:rsidRPr="00C81304" w:rsidRDefault="00531F2C" w:rsidP="0014271E">
      <w:pPr>
        <w:pStyle w:val="Default"/>
        <w:spacing w:line="276" w:lineRule="auto"/>
        <w:jc w:val="both"/>
        <w:rPr>
          <w:color w:val="auto"/>
        </w:rPr>
      </w:pPr>
      <w:r w:rsidRPr="00C81304">
        <w:rPr>
          <w:color w:val="auto"/>
        </w:rPr>
        <w:t>1.2.4.</w:t>
      </w:r>
      <w:r w:rsidR="005251D4" w:rsidRPr="00C81304">
        <w:rPr>
          <w:color w:val="auto"/>
        </w:rPr>
        <w:t xml:space="preserve"> са били оценител/и </w:t>
      </w:r>
      <w:r w:rsidR="00CA2FE2" w:rsidRPr="00C81304">
        <w:rPr>
          <w:color w:val="auto"/>
        </w:rPr>
        <w:t xml:space="preserve">при </w:t>
      </w:r>
      <w:r w:rsidRPr="00C81304">
        <w:rPr>
          <w:color w:val="auto"/>
        </w:rPr>
        <w:t xml:space="preserve">определяне на първоначалната наемна цена. </w:t>
      </w:r>
    </w:p>
    <w:p w14:paraId="55BA3C46" w14:textId="77777777" w:rsidR="00531F2C" w:rsidRPr="00C81304" w:rsidRDefault="00531F2C" w:rsidP="0014271E">
      <w:pPr>
        <w:widowControl w:val="0"/>
        <w:suppressAutoHyphens/>
        <w:spacing w:line="276" w:lineRule="auto"/>
        <w:jc w:val="both"/>
        <w:textAlignment w:val="baseline"/>
      </w:pPr>
      <w:r w:rsidRPr="00C81304">
        <w:t xml:space="preserve">Обстоятелствата по тази точка се удостоверяват с декларация по образец, като физическите лица декларират отсъствието на обстоятелствата по </w:t>
      </w:r>
      <w:r w:rsidR="00E225D9" w:rsidRPr="00C81304">
        <w:t>точки</w:t>
      </w:r>
      <w:r w:rsidRPr="00C81304">
        <w:t xml:space="preserve"> </w:t>
      </w:r>
      <w:r w:rsidR="00E225D9" w:rsidRPr="00C81304">
        <w:t>1.2.3.</w:t>
      </w:r>
      <w:r w:rsidRPr="00C81304">
        <w:t xml:space="preserve"> и </w:t>
      </w:r>
      <w:r w:rsidR="00E225D9" w:rsidRPr="00C81304">
        <w:t>1.2.4</w:t>
      </w:r>
      <w:r w:rsidRPr="00C81304">
        <w:t>.</w:t>
      </w:r>
    </w:p>
    <w:p w14:paraId="399C3876" w14:textId="77777777" w:rsidR="00531F2C" w:rsidRPr="00C81304" w:rsidRDefault="00531F2C" w:rsidP="0014271E">
      <w:pPr>
        <w:widowControl w:val="0"/>
        <w:suppressAutoHyphens/>
        <w:spacing w:line="276" w:lineRule="auto"/>
        <w:jc w:val="both"/>
        <w:textAlignment w:val="baseline"/>
        <w:rPr>
          <w:b/>
          <w:bCs/>
        </w:rPr>
      </w:pPr>
      <w:r w:rsidRPr="00C81304">
        <w:t>1.3. Кандидатите за участие в търга трябва да декларират съгласието си с клаузите на проекта на договор за отдаване под наем.</w:t>
      </w:r>
    </w:p>
    <w:p w14:paraId="301A09B7" w14:textId="77777777" w:rsidR="00531F2C" w:rsidRPr="00C81304" w:rsidRDefault="00531F2C" w:rsidP="0014271E">
      <w:pPr>
        <w:spacing w:line="276" w:lineRule="auto"/>
        <w:jc w:val="both"/>
      </w:pPr>
      <w:r w:rsidRPr="00C81304">
        <w:t>1.4. Кандидатите за участие в търга – физически лица, подават офертите си лично, а юридическите лица – чрез законния си представител или чрез пълномощник с изрично пълномощно за участие в търга. В случай</w:t>
      </w:r>
      <w:r w:rsidR="003B092E" w:rsidRPr="00C81304">
        <w:t xml:space="preserve">, </w:t>
      </w:r>
      <w:r w:rsidRPr="00C81304">
        <w:t>че пълномощното е на чужд език, то трябва да се представи и с превод на български език.</w:t>
      </w:r>
    </w:p>
    <w:p w14:paraId="08B81479" w14:textId="30927DBE" w:rsidR="0012357B" w:rsidRPr="00C81304" w:rsidRDefault="00531F2C" w:rsidP="0014271E">
      <w:pPr>
        <w:pStyle w:val="BodyTextIndent"/>
        <w:spacing w:line="276" w:lineRule="auto"/>
        <w:ind w:left="0"/>
        <w:jc w:val="both"/>
      </w:pPr>
      <w:r>
        <w:t xml:space="preserve">1.5. Кандидатите, които отговарят на условията за участие, могат да подадат в срок до </w:t>
      </w:r>
      <w:r w:rsidR="005E6676" w:rsidRPr="6FB3D010">
        <w:rPr>
          <w:color w:val="000000" w:themeColor="text1"/>
        </w:rPr>
        <w:t>17.0</w:t>
      </w:r>
      <w:r w:rsidR="005251D4" w:rsidRPr="6FB3D010">
        <w:rPr>
          <w:color w:val="000000" w:themeColor="text1"/>
        </w:rPr>
        <w:t xml:space="preserve">0 часа на </w:t>
      </w:r>
      <w:r w:rsidR="45AE190E" w:rsidRPr="6FB3D010">
        <w:rPr>
          <w:color w:val="000000" w:themeColor="text1"/>
        </w:rPr>
        <w:t>04</w:t>
      </w:r>
      <w:r w:rsidR="00592AC9" w:rsidRPr="6FB3D010">
        <w:t>.0</w:t>
      </w:r>
      <w:r w:rsidR="6CA74D79" w:rsidRPr="6FB3D010">
        <w:t>2</w:t>
      </w:r>
      <w:r w:rsidR="007E5CFE" w:rsidRPr="6FB3D010">
        <w:t>.</w:t>
      </w:r>
      <w:r w:rsidR="00592AC9" w:rsidRPr="6FB3D010">
        <w:t>2021</w:t>
      </w:r>
      <w:r w:rsidRPr="6FB3D010">
        <w:t xml:space="preserve"> г.</w:t>
      </w:r>
      <w:r w:rsidRPr="6FB3D010">
        <w:rPr>
          <w:b/>
          <w:bCs/>
        </w:rPr>
        <w:t xml:space="preserve"> </w:t>
      </w:r>
      <w:r>
        <w:t>заявление за участие, заедно с необходимите документи за участие в търга, посочени в раздел ІІ.</w:t>
      </w:r>
      <w:r w:rsidR="00E225D9">
        <w:t xml:space="preserve"> </w:t>
      </w:r>
      <w:r>
        <w:t>т.</w:t>
      </w:r>
      <w:r w:rsidR="00E225D9">
        <w:t xml:space="preserve"> </w:t>
      </w:r>
      <w:r>
        <w:t>3 от Тръжната документация</w:t>
      </w:r>
    </w:p>
    <w:p w14:paraId="6DFB9E20" w14:textId="77777777" w:rsidR="0012357B" w:rsidRPr="00C81304" w:rsidRDefault="0012357B" w:rsidP="0014271E">
      <w:pPr>
        <w:pStyle w:val="BodyTextIndent"/>
        <w:spacing w:line="276" w:lineRule="auto"/>
        <w:ind w:left="0"/>
        <w:jc w:val="both"/>
      </w:pPr>
    </w:p>
    <w:p w14:paraId="4AFC8F99" w14:textId="77777777" w:rsidR="0012357B" w:rsidRPr="00C81304" w:rsidRDefault="0012357B" w:rsidP="0014271E">
      <w:pPr>
        <w:pStyle w:val="BodyTextIndent"/>
        <w:spacing w:line="276" w:lineRule="auto"/>
        <w:ind w:left="0"/>
        <w:jc w:val="both"/>
        <w:rPr>
          <w:b/>
        </w:rPr>
      </w:pPr>
      <w:r w:rsidRPr="00C81304">
        <w:rPr>
          <w:b/>
        </w:rPr>
        <w:t>Б) Специални изисквания:</w:t>
      </w:r>
    </w:p>
    <w:p w14:paraId="44E600EF" w14:textId="77777777" w:rsidR="00B1725C" w:rsidRPr="00C81304" w:rsidRDefault="0012357B" w:rsidP="0014271E">
      <w:pPr>
        <w:pStyle w:val="BodyTextIndent"/>
        <w:spacing w:line="276" w:lineRule="auto"/>
        <w:ind w:left="0"/>
        <w:jc w:val="both"/>
      </w:pPr>
      <w:r w:rsidRPr="00C81304">
        <w:t>1. Кандидатът е длъжен д</w:t>
      </w:r>
      <w:r w:rsidR="00F33C26" w:rsidRPr="00C81304">
        <w:t>а представи</w:t>
      </w:r>
      <w:r w:rsidR="00B1725C" w:rsidRPr="00C81304">
        <w:t>:</w:t>
      </w:r>
    </w:p>
    <w:p w14:paraId="44373471" w14:textId="77777777" w:rsidR="00B1725C" w:rsidRPr="00C81304" w:rsidRDefault="00B1725C" w:rsidP="006566AD">
      <w:pPr>
        <w:pStyle w:val="BodyTextIndent"/>
        <w:spacing w:after="0" w:line="276" w:lineRule="auto"/>
        <w:ind w:left="0"/>
        <w:jc w:val="both"/>
      </w:pPr>
      <w:r w:rsidRPr="00C81304">
        <w:t>1.1.</w:t>
      </w:r>
      <w:r w:rsidR="00F33C26" w:rsidRPr="00C81304">
        <w:t xml:space="preserve"> </w:t>
      </w:r>
      <w:r w:rsidR="006566AD" w:rsidRPr="00C81304">
        <w:t>О</w:t>
      </w:r>
      <w:r w:rsidR="005071FC" w:rsidRPr="00C81304">
        <w:t>писание на предвижданата от него</w:t>
      </w:r>
      <w:r w:rsidR="0012357B" w:rsidRPr="00C81304">
        <w:t xml:space="preserve"> организация на работа на обекта, </w:t>
      </w:r>
      <w:r w:rsidR="005071FC" w:rsidRPr="00C81304">
        <w:t xml:space="preserve">видовете и </w:t>
      </w:r>
      <w:r w:rsidR="0012357B" w:rsidRPr="00C81304">
        <w:t xml:space="preserve">качеството на предлаганите продукти и ястия, </w:t>
      </w:r>
      <w:r w:rsidR="005071FC" w:rsidRPr="00C81304">
        <w:t>мерките за поддържане на хигиената в ползваните помещения, инвестициите за обновяване и ремонти на обекта за целия период на неговото ползване</w:t>
      </w:r>
      <w:r w:rsidRPr="00C81304">
        <w:t>;</w:t>
      </w:r>
    </w:p>
    <w:p w14:paraId="6C6F2415" w14:textId="77777777" w:rsidR="00B1725C" w:rsidRPr="00C81304" w:rsidRDefault="00B1725C" w:rsidP="006566AD">
      <w:pPr>
        <w:pStyle w:val="BodyTextIndent"/>
        <w:spacing w:after="0" w:line="276" w:lineRule="auto"/>
        <w:ind w:left="0"/>
        <w:jc w:val="both"/>
      </w:pPr>
      <w:r w:rsidRPr="00C81304">
        <w:t xml:space="preserve">1.2. </w:t>
      </w:r>
      <w:r w:rsidR="006566AD" w:rsidRPr="00C81304">
        <w:t>П</w:t>
      </w:r>
      <w:r w:rsidR="0012357B" w:rsidRPr="00C81304">
        <w:t>римерно меню с предлаганите ястия</w:t>
      </w:r>
      <w:r w:rsidRPr="00C81304">
        <w:t xml:space="preserve"> (съобразено със сезони и празници, в което винаги ще има постни ястия) за основните храни, които ще предлага, с посочен асортимент, грамаж и калкулирана цена, </w:t>
      </w:r>
      <w:r w:rsidR="00D641AC">
        <w:t xml:space="preserve">на седмична база, </w:t>
      </w:r>
      <w:r w:rsidRPr="00C81304">
        <w:t>включващо не по – малко от: четири вида супи (две месни и две постни), четири вида салати, четири вида основни ястия (два вида месни, един вид постно и един вид с риба), пет вида аламинути (три вида скара и два вида панирани), три вида десерти (два вида традиционни и един свеж плод);</w:t>
      </w:r>
    </w:p>
    <w:p w14:paraId="31E022D5" w14:textId="77777777" w:rsidR="009F36ED" w:rsidRPr="00C81304" w:rsidRDefault="00B1725C" w:rsidP="0014271E">
      <w:pPr>
        <w:pStyle w:val="BodyTextIndent"/>
        <w:spacing w:line="276" w:lineRule="auto"/>
        <w:ind w:left="0"/>
        <w:jc w:val="both"/>
      </w:pPr>
      <w:r w:rsidRPr="00C81304">
        <w:t xml:space="preserve">1.3. </w:t>
      </w:r>
      <w:r w:rsidR="009E6744" w:rsidRPr="00C81304">
        <w:t>Д</w:t>
      </w:r>
      <w:r w:rsidR="009F36ED" w:rsidRPr="00C81304">
        <w:t>а разполага с персонал с определ</w:t>
      </w:r>
      <w:r w:rsidR="005F6E81" w:rsidRPr="00C81304">
        <w:rPr>
          <w:lang w:val="en-US"/>
        </w:rPr>
        <w:t>e</w:t>
      </w:r>
      <w:r w:rsidR="009F36ED" w:rsidRPr="00C81304">
        <w:t>на професионална компетентност за изпълнение, включващ най-малко главен г</w:t>
      </w:r>
      <w:r w:rsidR="009E6744" w:rsidRPr="00C81304">
        <w:t>отвач и техн</w:t>
      </w:r>
      <w:r w:rsidR="00417D12" w:rsidRPr="00C81304">
        <w:t>олог;</w:t>
      </w:r>
    </w:p>
    <w:p w14:paraId="041A8FF0" w14:textId="77777777" w:rsidR="009F36ED" w:rsidRPr="00C81304" w:rsidRDefault="001E460E" w:rsidP="009E6744">
      <w:pPr>
        <w:pStyle w:val="BodyTextIndent"/>
        <w:spacing w:line="276" w:lineRule="auto"/>
        <w:ind w:left="0"/>
        <w:jc w:val="both"/>
      </w:pPr>
      <w:r w:rsidRPr="00C81304">
        <w:lastRenderedPageBreak/>
        <w:t>2</w:t>
      </w:r>
      <w:r w:rsidR="009F36ED" w:rsidRPr="00C81304">
        <w:t xml:space="preserve">.Да имат опит през последните 3 (три) години, считано до датата на подаване на </w:t>
      </w:r>
      <w:r w:rsidR="009E6744" w:rsidRPr="00C81304">
        <w:t>документите за участие в търга</w:t>
      </w:r>
      <w:r w:rsidR="009F36ED" w:rsidRPr="00C81304">
        <w:t>, в изпълнението на дейности</w:t>
      </w:r>
      <w:r w:rsidR="009E6744" w:rsidRPr="00C81304">
        <w:t>, свързани с</w:t>
      </w:r>
      <w:r w:rsidR="00A86E88" w:rsidRPr="00C81304">
        <w:rPr>
          <w:lang w:val="ru-RU"/>
        </w:rPr>
        <w:t xml:space="preserve"> </w:t>
      </w:r>
      <w:r w:rsidR="00A86E88" w:rsidRPr="00C81304">
        <w:t>приготвянето на храна</w:t>
      </w:r>
      <w:r w:rsidR="00B621C5" w:rsidRPr="00C81304">
        <w:t xml:space="preserve"> и/или кетъринг</w:t>
      </w:r>
      <w:r w:rsidR="00417D12" w:rsidRPr="00C81304">
        <w:t>;</w:t>
      </w:r>
    </w:p>
    <w:p w14:paraId="5E698AEA" w14:textId="77777777" w:rsidR="000C2992" w:rsidRPr="00C81304" w:rsidRDefault="00F84A1C" w:rsidP="006566AD">
      <w:pPr>
        <w:pStyle w:val="BodyTextIndent"/>
        <w:spacing w:after="0" w:line="276" w:lineRule="auto"/>
        <w:ind w:left="0"/>
        <w:jc w:val="both"/>
      </w:pPr>
      <w:r>
        <w:t>3</w:t>
      </w:r>
      <w:r w:rsidR="000C2992" w:rsidRPr="00C81304">
        <w:t xml:space="preserve">. </w:t>
      </w:r>
      <w:r w:rsidR="001E460E" w:rsidRPr="00C81304">
        <w:t>С подаване на заявление за участие, кандидатът се задължава</w:t>
      </w:r>
      <w:r w:rsidR="0055253A" w:rsidRPr="00C81304">
        <w:t>:</w:t>
      </w:r>
    </w:p>
    <w:p w14:paraId="21C61FA7" w14:textId="77777777" w:rsidR="0055253A" w:rsidRPr="00C81304" w:rsidRDefault="00F84A1C" w:rsidP="006566AD">
      <w:pPr>
        <w:pStyle w:val="BodyTextIndent"/>
        <w:spacing w:after="0" w:line="276" w:lineRule="auto"/>
        <w:ind w:left="0"/>
        <w:jc w:val="both"/>
      </w:pPr>
      <w:r>
        <w:t>3</w:t>
      </w:r>
      <w:r w:rsidR="0055253A" w:rsidRPr="00C81304">
        <w:t xml:space="preserve">.1. </w:t>
      </w:r>
      <w:r w:rsidR="001E460E" w:rsidRPr="00C81304">
        <w:t>При предварително заявление да п</w:t>
      </w:r>
      <w:r w:rsidR="0055253A" w:rsidRPr="00C81304">
        <w:t>редоставя помещенията за провеждане на служебни тържества от служителите на БНР;</w:t>
      </w:r>
    </w:p>
    <w:p w14:paraId="18DDF33F" w14:textId="77777777" w:rsidR="0055253A" w:rsidRPr="00C81304" w:rsidRDefault="00F84A1C" w:rsidP="006566AD">
      <w:pPr>
        <w:pStyle w:val="BodyTextIndent"/>
        <w:spacing w:after="0" w:line="276" w:lineRule="auto"/>
        <w:ind w:left="0"/>
        <w:jc w:val="both"/>
      </w:pPr>
      <w:r>
        <w:t>3</w:t>
      </w:r>
      <w:r w:rsidR="0055253A" w:rsidRPr="00C81304">
        <w:t xml:space="preserve">.2. </w:t>
      </w:r>
      <w:r w:rsidR="001E460E" w:rsidRPr="00C81304">
        <w:t xml:space="preserve">Да осигурява </w:t>
      </w:r>
      <w:r w:rsidR="0055253A" w:rsidRPr="00C81304">
        <w:t xml:space="preserve">два пъти годишно безплатен кетъринг за организиране на събития </w:t>
      </w:r>
      <w:r w:rsidR="001E460E" w:rsidRPr="00C81304">
        <w:t xml:space="preserve">за до </w:t>
      </w:r>
      <w:r w:rsidR="006566AD" w:rsidRPr="00C81304">
        <w:t>300 (триста)</w:t>
      </w:r>
      <w:r w:rsidR="001E460E" w:rsidRPr="00C81304">
        <w:t xml:space="preserve"> човека на територията на сградите на БНР, находящи се в гр. София, бул. „Драган Цанков“ № 4</w:t>
      </w:r>
      <w:r w:rsidR="0055253A" w:rsidRPr="00C81304">
        <w:t>.</w:t>
      </w:r>
    </w:p>
    <w:p w14:paraId="4B7EC1B1" w14:textId="77777777" w:rsidR="0055253A" w:rsidRDefault="00F84A1C" w:rsidP="006566AD">
      <w:pPr>
        <w:pStyle w:val="BodyTextIndent"/>
        <w:spacing w:after="0" w:line="276" w:lineRule="auto"/>
        <w:ind w:left="0"/>
        <w:jc w:val="both"/>
      </w:pPr>
      <w:r>
        <w:t>3</w:t>
      </w:r>
      <w:r w:rsidR="001E460E" w:rsidRPr="00C81304">
        <w:t>.3. Д</w:t>
      </w:r>
      <w:r w:rsidR="00614F3E">
        <w:t>а предлага</w:t>
      </w:r>
      <w:r w:rsidR="00860168" w:rsidRPr="008B78C4">
        <w:rPr>
          <w:lang w:val="ru-RU"/>
        </w:rPr>
        <w:t xml:space="preserve"> </w:t>
      </w:r>
      <w:r w:rsidR="00860168">
        <w:t>най-малко следните</w:t>
      </w:r>
      <w:r w:rsidR="00614F3E">
        <w:t xml:space="preserve"> </w:t>
      </w:r>
      <w:r w:rsidR="00875CEE">
        <w:t>видове ястия</w:t>
      </w:r>
      <w:r w:rsidR="0055253A" w:rsidRPr="00C81304">
        <w:t>:</w:t>
      </w:r>
    </w:p>
    <w:p w14:paraId="0F856ABD" w14:textId="77777777" w:rsidR="00C2588D" w:rsidRPr="00C81304" w:rsidRDefault="00F84A1C" w:rsidP="00C2588D">
      <w:pPr>
        <w:pStyle w:val="BodyTextIndent"/>
        <w:spacing w:after="0" w:line="276" w:lineRule="auto"/>
        <w:ind w:left="0"/>
        <w:jc w:val="both"/>
      </w:pPr>
      <w:r>
        <w:t>3</w:t>
      </w:r>
      <w:r w:rsidR="00C2588D" w:rsidRPr="00C81304">
        <w:t>.3.1. Основно месно ястие</w:t>
      </w:r>
      <w:r w:rsidR="00C2588D">
        <w:t xml:space="preserve"> с грамаж 300 гр.;</w:t>
      </w:r>
    </w:p>
    <w:p w14:paraId="030117D4" w14:textId="77777777" w:rsidR="00C2588D" w:rsidRPr="00C81304" w:rsidRDefault="00F84A1C" w:rsidP="00C2588D">
      <w:pPr>
        <w:pStyle w:val="BodyTextIndent"/>
        <w:spacing w:after="0" w:line="276" w:lineRule="auto"/>
        <w:ind w:left="0"/>
        <w:jc w:val="both"/>
      </w:pPr>
      <w:r>
        <w:t>3</w:t>
      </w:r>
      <w:r w:rsidR="00C2588D" w:rsidRPr="00C81304">
        <w:t xml:space="preserve">.3.2. Основно безмесно ястие </w:t>
      </w:r>
      <w:r w:rsidR="00C2588D">
        <w:t>с грамаж 300 гр.</w:t>
      </w:r>
      <w:r w:rsidR="00C2588D" w:rsidRPr="00C81304">
        <w:t>;</w:t>
      </w:r>
    </w:p>
    <w:p w14:paraId="71B8B332" w14:textId="77777777" w:rsidR="00C2588D" w:rsidRPr="00C81304" w:rsidRDefault="00F84A1C" w:rsidP="00C2588D">
      <w:pPr>
        <w:pStyle w:val="BodyTextIndent"/>
        <w:spacing w:after="0" w:line="276" w:lineRule="auto"/>
        <w:ind w:left="0"/>
        <w:jc w:val="both"/>
      </w:pPr>
      <w:r>
        <w:t>3</w:t>
      </w:r>
      <w:r w:rsidR="00C2588D" w:rsidRPr="00C81304">
        <w:t xml:space="preserve">.3.3. Супа с месо </w:t>
      </w:r>
      <w:r w:rsidR="00C2588D">
        <w:t>с грамаж 300 гр.</w:t>
      </w:r>
      <w:r w:rsidR="00C2588D" w:rsidRPr="00C81304">
        <w:t>;</w:t>
      </w:r>
    </w:p>
    <w:p w14:paraId="22977952" w14:textId="77777777" w:rsidR="00D641AC" w:rsidRDefault="00F84A1C" w:rsidP="00C2588D">
      <w:pPr>
        <w:pStyle w:val="BodyTextIndent"/>
        <w:spacing w:after="0" w:line="276" w:lineRule="auto"/>
        <w:ind w:left="0"/>
        <w:jc w:val="both"/>
      </w:pPr>
      <w:r>
        <w:t>3</w:t>
      </w:r>
      <w:r w:rsidR="00C2588D" w:rsidRPr="00C81304">
        <w:t xml:space="preserve">.3.4. Безмесна супа </w:t>
      </w:r>
      <w:r w:rsidR="00C2588D">
        <w:t>с грамаж 300 гр.</w:t>
      </w:r>
      <w:r w:rsidR="00C2588D" w:rsidRPr="00C81304">
        <w:t>;</w:t>
      </w:r>
    </w:p>
    <w:p w14:paraId="04C9A9B1" w14:textId="77777777" w:rsidR="00C2588D" w:rsidRPr="00C81304" w:rsidRDefault="00F84A1C" w:rsidP="00C2588D">
      <w:pPr>
        <w:pStyle w:val="BodyTextIndent"/>
        <w:spacing w:after="0" w:line="276" w:lineRule="auto"/>
        <w:ind w:left="0"/>
        <w:jc w:val="both"/>
      </w:pPr>
      <w:r>
        <w:t>3</w:t>
      </w:r>
      <w:r w:rsidR="00C2588D" w:rsidRPr="00C81304">
        <w:t xml:space="preserve">.3.5. Сезонна салата </w:t>
      </w:r>
      <w:r w:rsidR="00C2588D">
        <w:t>с грамаж 300 гр.;</w:t>
      </w:r>
    </w:p>
    <w:p w14:paraId="4D9BD8CB" w14:textId="77777777" w:rsidR="00C2588D" w:rsidRPr="00C81304" w:rsidRDefault="00F84A1C" w:rsidP="006566AD">
      <w:pPr>
        <w:pStyle w:val="BodyTextIndent"/>
        <w:spacing w:after="0" w:line="276" w:lineRule="auto"/>
        <w:ind w:left="0"/>
        <w:jc w:val="both"/>
      </w:pPr>
      <w:r>
        <w:t>3</w:t>
      </w:r>
      <w:r w:rsidR="00C2588D" w:rsidRPr="00C81304">
        <w:t>.3.6. Различ</w:t>
      </w:r>
      <w:r w:rsidR="00C2588D">
        <w:t>ни видове закуски</w:t>
      </w:r>
      <w:r w:rsidR="00C2588D" w:rsidRPr="00C81304">
        <w:t xml:space="preserve">. </w:t>
      </w:r>
    </w:p>
    <w:p w14:paraId="3C8CA327" w14:textId="77777777" w:rsidR="00531F2C" w:rsidRPr="00C81304" w:rsidRDefault="00F84A1C" w:rsidP="009836E8">
      <w:pPr>
        <w:pStyle w:val="BodyTextIndent"/>
        <w:spacing w:after="0" w:line="276" w:lineRule="auto"/>
        <w:ind w:left="0"/>
        <w:jc w:val="both"/>
      </w:pPr>
      <w:r>
        <w:t>3</w:t>
      </w:r>
      <w:r w:rsidR="00D641AC">
        <w:t>.4</w:t>
      </w:r>
      <w:r w:rsidR="00EF797E" w:rsidRPr="00C81304">
        <w:t xml:space="preserve">. </w:t>
      </w:r>
      <w:r w:rsidR="009836E8" w:rsidRPr="00C81304">
        <w:t>Да осигурява р</w:t>
      </w:r>
      <w:r w:rsidR="00EF797E" w:rsidRPr="00C81304">
        <w:t xml:space="preserve">аботно време на обекта </w:t>
      </w:r>
      <w:r w:rsidR="00860168">
        <w:t xml:space="preserve">най-малко </w:t>
      </w:r>
      <w:r w:rsidR="00C81304">
        <w:t>от 07</w:t>
      </w:r>
      <w:r w:rsidR="007A7F55" w:rsidRPr="00C81304">
        <w:t xml:space="preserve">:30 часа до 17:00 часа </w:t>
      </w:r>
      <w:r w:rsidR="009836E8" w:rsidRPr="00C81304">
        <w:t>всеки работен ден;</w:t>
      </w:r>
    </w:p>
    <w:p w14:paraId="56DCF851" w14:textId="77777777" w:rsidR="009836E8" w:rsidRPr="00C81304" w:rsidRDefault="00F84A1C" w:rsidP="006566AD">
      <w:pPr>
        <w:pStyle w:val="BodyTextIndent"/>
        <w:spacing w:after="0" w:line="276" w:lineRule="auto"/>
        <w:ind w:left="0"/>
        <w:jc w:val="both"/>
      </w:pPr>
      <w:r>
        <w:t>3</w:t>
      </w:r>
      <w:r w:rsidR="00D641AC">
        <w:t>.5</w:t>
      </w:r>
      <w:r w:rsidR="008B78C4">
        <w:t>. Д</w:t>
      </w:r>
      <w:r w:rsidR="009836E8" w:rsidRPr="00C81304">
        <w:t xml:space="preserve">а предприеме необходимите действия </w:t>
      </w:r>
      <w:r w:rsidR="009836E8" w:rsidRPr="00C81304">
        <w:rPr>
          <w:bCs/>
        </w:rPr>
        <w:t>за регистрация на обект за п</w:t>
      </w:r>
      <w:r w:rsidR="00D74491">
        <w:rPr>
          <w:bCs/>
        </w:rPr>
        <w:t xml:space="preserve">роизводство, </w:t>
      </w:r>
      <w:r w:rsidR="00D74491" w:rsidRPr="008B78C4">
        <w:rPr>
          <w:color w:val="000000"/>
          <w:lang w:val="ru-RU"/>
        </w:rPr>
        <w:t>преработка и/или дистрибуция на храни</w:t>
      </w:r>
      <w:r w:rsidR="00EE0FA0">
        <w:rPr>
          <w:bCs/>
        </w:rPr>
        <w:t xml:space="preserve">, на основание чл. 26 </w:t>
      </w:r>
      <w:r w:rsidR="009836E8" w:rsidRPr="00C81304">
        <w:rPr>
          <w:bCs/>
        </w:rPr>
        <w:t>от Закона за храните.</w:t>
      </w:r>
    </w:p>
    <w:p w14:paraId="300BA1F3" w14:textId="77777777" w:rsidR="004D3DC0" w:rsidRDefault="00F84A1C" w:rsidP="004D3DC0">
      <w:pPr>
        <w:pStyle w:val="BodyTextIndent"/>
        <w:spacing w:line="276" w:lineRule="auto"/>
        <w:ind w:left="0"/>
        <w:jc w:val="both"/>
      </w:pPr>
      <w:r>
        <w:t>3</w:t>
      </w:r>
      <w:r w:rsidR="00D641AC">
        <w:t>.6. Да предостави възможност за безконтактно заплащане на предлаганите стоки с банкова карта.</w:t>
      </w:r>
    </w:p>
    <w:p w14:paraId="70DF9E56" w14:textId="77777777" w:rsidR="00D641AC" w:rsidRPr="00C81304" w:rsidRDefault="00D641AC" w:rsidP="004D3DC0">
      <w:pPr>
        <w:pStyle w:val="BodyTextIndent"/>
        <w:spacing w:line="276" w:lineRule="auto"/>
        <w:ind w:left="0"/>
        <w:jc w:val="both"/>
      </w:pPr>
    </w:p>
    <w:p w14:paraId="78993028" w14:textId="77777777" w:rsidR="00531F2C" w:rsidRPr="00C81304" w:rsidRDefault="00531F2C" w:rsidP="0014271E">
      <w:pPr>
        <w:pStyle w:val="BodyTextIndent"/>
        <w:spacing w:line="276" w:lineRule="auto"/>
        <w:ind w:left="0"/>
        <w:jc w:val="both"/>
        <w:rPr>
          <w:b/>
        </w:rPr>
      </w:pPr>
      <w:r w:rsidRPr="00C81304">
        <w:rPr>
          <w:b/>
        </w:rPr>
        <w:t xml:space="preserve">2. НЕОБХОДИМИ ДОКУМЕНТИ ЗА </w:t>
      </w:r>
      <w:r w:rsidR="005E6676" w:rsidRPr="00C81304">
        <w:rPr>
          <w:b/>
        </w:rPr>
        <w:t>ИЗВЪРШВАНЕ НА</w:t>
      </w:r>
      <w:r w:rsidRPr="00C81304">
        <w:rPr>
          <w:b/>
        </w:rPr>
        <w:t xml:space="preserve"> ОГЛЕД:</w:t>
      </w:r>
    </w:p>
    <w:p w14:paraId="28C306EA" w14:textId="77777777" w:rsidR="00531F2C" w:rsidRPr="00C81304" w:rsidRDefault="00531F2C" w:rsidP="00526BF7">
      <w:pPr>
        <w:pStyle w:val="BodyTextIndent"/>
        <w:spacing w:after="0" w:line="276" w:lineRule="auto"/>
        <w:ind w:left="0"/>
        <w:jc w:val="both"/>
      </w:pPr>
      <w:r w:rsidRPr="00C81304">
        <w:rPr>
          <w:bCs/>
        </w:rPr>
        <w:t>При извършването на оглед</w:t>
      </w:r>
      <w:r w:rsidRPr="00C81304">
        <w:t xml:space="preserve"> на обекта на търга</w:t>
      </w:r>
      <w:r w:rsidR="009836E8" w:rsidRPr="00C81304">
        <w:t>,</w:t>
      </w:r>
      <w:r w:rsidRPr="00C81304">
        <w:t xml:space="preserve"> кандидатите следва задължително да представят на длъжностното лице, определено за извършването на огледа, следните документи:</w:t>
      </w:r>
    </w:p>
    <w:p w14:paraId="4B163342" w14:textId="77777777" w:rsidR="00531F2C" w:rsidRPr="00C81304" w:rsidRDefault="005E6676" w:rsidP="00526BF7">
      <w:pPr>
        <w:pStyle w:val="BodyTextIndent"/>
        <w:spacing w:after="0" w:line="276" w:lineRule="auto"/>
        <w:ind w:left="0"/>
        <w:jc w:val="both"/>
      </w:pPr>
      <w:r w:rsidRPr="00C81304">
        <w:t>2.1.</w:t>
      </w:r>
      <w:r w:rsidR="00531F2C" w:rsidRPr="00C81304">
        <w:t xml:space="preserve"> Документ за самоличност;</w:t>
      </w:r>
    </w:p>
    <w:p w14:paraId="048E878C" w14:textId="77777777" w:rsidR="00531F2C" w:rsidRPr="00C81304" w:rsidRDefault="00531F2C" w:rsidP="00526BF7">
      <w:pPr>
        <w:pStyle w:val="BodyTextIndent"/>
        <w:spacing w:after="0" w:line="276" w:lineRule="auto"/>
        <w:ind w:left="0"/>
        <w:jc w:val="both"/>
      </w:pPr>
      <w:r w:rsidRPr="00C81304">
        <w:t xml:space="preserve">2.2. </w:t>
      </w:r>
      <w:r w:rsidR="009E6744" w:rsidRPr="00C81304">
        <w:t>Декларация на името на участника за извършен оглед (свободен текст)</w:t>
      </w:r>
      <w:r w:rsidRPr="00C81304">
        <w:t>.</w:t>
      </w:r>
    </w:p>
    <w:p w14:paraId="44E871BC" w14:textId="77777777" w:rsidR="00531F2C" w:rsidRDefault="00531F2C" w:rsidP="0014271E">
      <w:pPr>
        <w:pStyle w:val="BodyTextIndent"/>
        <w:spacing w:line="276" w:lineRule="auto"/>
        <w:ind w:left="0"/>
        <w:jc w:val="both"/>
      </w:pPr>
    </w:p>
    <w:p w14:paraId="144A5D23" w14:textId="77777777" w:rsidR="00D641AC" w:rsidRPr="00C81304" w:rsidRDefault="00D641AC" w:rsidP="0014271E">
      <w:pPr>
        <w:pStyle w:val="BodyTextIndent"/>
        <w:spacing w:line="276" w:lineRule="auto"/>
        <w:ind w:left="0"/>
        <w:jc w:val="both"/>
      </w:pPr>
    </w:p>
    <w:p w14:paraId="3DE62574" w14:textId="77777777" w:rsidR="00531F2C" w:rsidRPr="00C81304" w:rsidRDefault="00531F2C" w:rsidP="0014271E">
      <w:pPr>
        <w:spacing w:after="120" w:line="276" w:lineRule="auto"/>
        <w:jc w:val="both"/>
      </w:pPr>
      <w:r w:rsidRPr="00C81304">
        <w:rPr>
          <w:b/>
        </w:rPr>
        <w:t>3. НЕОБХОДИМИ ДОКУМЕНТИ ЗА УЧАСТИЕ В ТЪРГА:</w:t>
      </w:r>
    </w:p>
    <w:p w14:paraId="4B0D7F28" w14:textId="77777777" w:rsidR="00284A91" w:rsidRPr="00C81304" w:rsidRDefault="00284A91" w:rsidP="0014271E">
      <w:pPr>
        <w:widowControl w:val="0"/>
        <w:spacing w:line="276" w:lineRule="auto"/>
        <w:jc w:val="both"/>
      </w:pPr>
      <w:r w:rsidRPr="00C81304">
        <w:t>3.1. Заявление за участие в търга, съдържащо списък на документите представени от участника и подписано от него (Приложение № 1);</w:t>
      </w:r>
    </w:p>
    <w:p w14:paraId="0893F194" w14:textId="77777777" w:rsidR="00284A91" w:rsidRPr="00C81304" w:rsidRDefault="00284A91" w:rsidP="0014271E">
      <w:pPr>
        <w:widowControl w:val="0"/>
        <w:spacing w:line="276" w:lineRule="auto"/>
        <w:jc w:val="both"/>
      </w:pPr>
      <w:r w:rsidRPr="00C81304">
        <w:t>3.2. Документ за регистрация на участника или Единен идентификационен код, съгласно чл. 23 от Закона за търговския регистър и регистъра на юридическите лица с нестопанска цел, ако участникът е българско юридическо лице. Когато участникът е физическо лице – заверено от участника копие от документ за самоличност. Ако участникът е юридическо лице или едноли</w:t>
      </w:r>
      <w:r w:rsidR="005C3426" w:rsidRPr="00C81304">
        <w:t xml:space="preserve">чен търговец и не е посочил ЕИК, </w:t>
      </w:r>
      <w:r w:rsidRPr="00C81304">
        <w:t>се представя удостоверение за актуално състояние, издадено не по-рано от 2 (два) месеца преди датата на представяне на офертата за участие.</w:t>
      </w:r>
    </w:p>
    <w:p w14:paraId="486B3A6F" w14:textId="77777777" w:rsidR="00284A91" w:rsidRPr="00C81304" w:rsidRDefault="00284A91" w:rsidP="0014271E">
      <w:pPr>
        <w:widowControl w:val="0"/>
        <w:spacing w:line="276" w:lineRule="auto"/>
        <w:jc w:val="both"/>
      </w:pPr>
      <w:r w:rsidRPr="00C81304">
        <w:t>3.3. Заверено копие на удостоверение от НАП, че участникът няма парични задължения към дъ</w:t>
      </w:r>
      <w:r w:rsidR="008A26BF" w:rsidRPr="00C81304">
        <w:t xml:space="preserve">ржавата, издадено от ТД/офис на НАП по регистрация на участника и </w:t>
      </w:r>
      <w:r w:rsidR="008A26BF" w:rsidRPr="00C81304">
        <w:lastRenderedPageBreak/>
        <w:t>удостоверение за липса на задължения към общината, издадено от съответната служба при общинската администрация, компетентна да удостовери наличието или липсата на задължения на кандидата по Закона за местните данъци и такси</w:t>
      </w:r>
      <w:r w:rsidRPr="00C81304">
        <w:t>.</w:t>
      </w:r>
    </w:p>
    <w:p w14:paraId="2D334400" w14:textId="77777777" w:rsidR="00284A91" w:rsidRPr="00C81304" w:rsidRDefault="00284A91" w:rsidP="0014271E">
      <w:pPr>
        <w:widowControl w:val="0"/>
        <w:spacing w:line="276" w:lineRule="auto"/>
        <w:jc w:val="both"/>
      </w:pPr>
      <w:r w:rsidRPr="00C81304">
        <w:t>3.4. Декларация за липса на обстоятелства по т.</w:t>
      </w:r>
      <w:r w:rsidR="00F7554F" w:rsidRPr="00C81304">
        <w:t xml:space="preserve"> 1.2</w:t>
      </w:r>
      <w:r w:rsidR="00EB203C">
        <w:t>, б. „А“</w:t>
      </w:r>
      <w:r w:rsidR="005E372D">
        <w:t xml:space="preserve"> </w:t>
      </w:r>
      <w:r w:rsidRPr="00C81304">
        <w:t xml:space="preserve">от </w:t>
      </w:r>
      <w:r w:rsidR="00F7554F" w:rsidRPr="00C81304">
        <w:t>този раздел</w:t>
      </w:r>
      <w:r w:rsidRPr="00C81304">
        <w:t>.</w:t>
      </w:r>
    </w:p>
    <w:p w14:paraId="02C488B6" w14:textId="77777777" w:rsidR="00284A91" w:rsidRPr="00C81304" w:rsidRDefault="00F7554F" w:rsidP="0014271E">
      <w:pPr>
        <w:widowControl w:val="0"/>
        <w:spacing w:line="276" w:lineRule="auto"/>
        <w:jc w:val="both"/>
      </w:pPr>
      <w:r w:rsidRPr="00C81304">
        <w:t>3</w:t>
      </w:r>
      <w:r w:rsidR="00284A91" w:rsidRPr="00C81304">
        <w:t>.5. Декларация за съгласие с клаузите на проекта на договор.</w:t>
      </w:r>
    </w:p>
    <w:p w14:paraId="17AB7E9C" w14:textId="77777777" w:rsidR="00284A91" w:rsidRPr="00C81304" w:rsidRDefault="00F7554F" w:rsidP="0014271E">
      <w:pPr>
        <w:pStyle w:val="BodyText"/>
        <w:widowControl/>
        <w:autoSpaceDE/>
        <w:autoSpaceDN/>
        <w:spacing w:line="276" w:lineRule="auto"/>
        <w:rPr>
          <w:rFonts w:ascii="Times New Roman" w:hAnsi="Times New Roman" w:cs="Times New Roman"/>
        </w:rPr>
      </w:pPr>
      <w:r w:rsidRPr="00C81304">
        <w:rPr>
          <w:rFonts w:ascii="Times New Roman" w:hAnsi="Times New Roman" w:cs="Times New Roman"/>
        </w:rPr>
        <w:t>3</w:t>
      </w:r>
      <w:r w:rsidR="00284A91" w:rsidRPr="00C81304">
        <w:rPr>
          <w:rFonts w:ascii="Times New Roman" w:hAnsi="Times New Roman" w:cs="Times New Roman"/>
        </w:rPr>
        <w:t>.6. Нотариално заверено пълномощно за лицето, подписало заявлението за участие, ценовото предложение и заверило документите, когато същото е различно от представляващия юридическото лице в удостоверението за актуално</w:t>
      </w:r>
      <w:r w:rsidR="00C51921" w:rsidRPr="00C81304">
        <w:rPr>
          <w:rFonts w:ascii="Times New Roman" w:hAnsi="Times New Roman" w:cs="Times New Roman"/>
        </w:rPr>
        <w:t xml:space="preserve"> състояние на юридическото лице.</w:t>
      </w:r>
    </w:p>
    <w:p w14:paraId="29FBF1A4" w14:textId="77777777" w:rsidR="00284A91" w:rsidRPr="00C81304" w:rsidRDefault="00F7554F" w:rsidP="0014271E">
      <w:pPr>
        <w:widowControl w:val="0"/>
        <w:spacing w:line="276" w:lineRule="auto"/>
        <w:jc w:val="both"/>
      </w:pPr>
      <w:r w:rsidRPr="00C81304">
        <w:t>3</w:t>
      </w:r>
      <w:r w:rsidR="00284A91" w:rsidRPr="00C81304">
        <w:t>.7. Точен адрес, лице и телефон за контакт и банкови реквизити.</w:t>
      </w:r>
    </w:p>
    <w:p w14:paraId="1ADDCEBB" w14:textId="77777777" w:rsidR="00284A91" w:rsidRPr="00C81304" w:rsidRDefault="00F7554F" w:rsidP="0014271E">
      <w:pPr>
        <w:pStyle w:val="BodyText"/>
        <w:widowControl/>
        <w:autoSpaceDE/>
        <w:autoSpaceDN/>
        <w:spacing w:line="276" w:lineRule="auto"/>
        <w:rPr>
          <w:rFonts w:ascii="Times New Roman" w:hAnsi="Times New Roman" w:cs="Times New Roman"/>
        </w:rPr>
      </w:pPr>
      <w:r w:rsidRPr="00C81304">
        <w:rPr>
          <w:rFonts w:ascii="Times New Roman" w:hAnsi="Times New Roman" w:cs="Times New Roman"/>
        </w:rPr>
        <w:t>3</w:t>
      </w:r>
      <w:r w:rsidR="00284A91" w:rsidRPr="00C81304">
        <w:rPr>
          <w:rFonts w:ascii="Times New Roman" w:hAnsi="Times New Roman" w:cs="Times New Roman"/>
        </w:rPr>
        <w:t>.8</w:t>
      </w:r>
      <w:r w:rsidRPr="00C81304">
        <w:rPr>
          <w:rFonts w:ascii="Times New Roman" w:hAnsi="Times New Roman" w:cs="Times New Roman"/>
        </w:rPr>
        <w:t>. Документ за внесен</w:t>
      </w:r>
      <w:r w:rsidR="00C51921" w:rsidRPr="00C81304">
        <w:rPr>
          <w:rFonts w:ascii="Times New Roman" w:hAnsi="Times New Roman" w:cs="Times New Roman"/>
        </w:rPr>
        <w:t xml:space="preserve"> депозит за участие.</w:t>
      </w:r>
    </w:p>
    <w:p w14:paraId="389843B6" w14:textId="77777777" w:rsidR="00417D12" w:rsidRPr="00C81304" w:rsidRDefault="00417D12" w:rsidP="00417D12">
      <w:pPr>
        <w:pStyle w:val="BodyTextIndent"/>
        <w:spacing w:after="0" w:line="276" w:lineRule="auto"/>
        <w:ind w:left="0"/>
        <w:jc w:val="both"/>
      </w:pPr>
      <w:r w:rsidRPr="00C81304">
        <w:t>3.9. Описание на предвижданата от него организация на работа на обекта, видовете и качеството на предлаганите продукти и ястия, мерките за поддържане на хигиената в ползваните помещения, инвестициите за обновяване и ремонти на обекта за целия период на неговото ползване;</w:t>
      </w:r>
    </w:p>
    <w:p w14:paraId="6E141742" w14:textId="77777777" w:rsidR="00417D12" w:rsidRPr="00C81304" w:rsidRDefault="00417D12" w:rsidP="00417D12">
      <w:pPr>
        <w:pStyle w:val="BodyTextIndent"/>
        <w:spacing w:after="0" w:line="276" w:lineRule="auto"/>
        <w:ind w:left="0"/>
        <w:jc w:val="both"/>
      </w:pPr>
      <w:r w:rsidRPr="00C81304">
        <w:t xml:space="preserve">3.10. Примерно меню с предлаганите ястия (съобразено със сезони и празници, в което винаги ще има постни ястия) за основните храни, които ще предлага, с посочен асортимент, </w:t>
      </w:r>
      <w:r w:rsidRPr="005C0206">
        <w:t>грамаж и калкулирана цена, включващо</w:t>
      </w:r>
      <w:r w:rsidRPr="00C81304">
        <w:t xml:space="preserve"> не по – малко от: четири вида супи (две месни и две постни), четири вида салати, четири вида основни ястия (два вида месни, един вид постно и един вид с риба), пет вида аламинути (три вида скара и два вида панирани), три вида десерти (два вида традиционни и един свеж плод);</w:t>
      </w:r>
    </w:p>
    <w:p w14:paraId="2E5625F2" w14:textId="77777777" w:rsidR="00691CCD" w:rsidRPr="00C81304" w:rsidRDefault="00417D12" w:rsidP="0014271E">
      <w:pPr>
        <w:pStyle w:val="BodyText"/>
        <w:widowControl/>
        <w:autoSpaceDE/>
        <w:autoSpaceDN/>
        <w:spacing w:line="276" w:lineRule="auto"/>
        <w:rPr>
          <w:rFonts w:ascii="Times New Roman" w:hAnsi="Times New Roman" w:cs="Times New Roman"/>
        </w:rPr>
      </w:pPr>
      <w:r w:rsidRPr="00C81304">
        <w:rPr>
          <w:rFonts w:ascii="Times New Roman" w:hAnsi="Times New Roman" w:cs="Times New Roman"/>
        </w:rPr>
        <w:t>3.11</w:t>
      </w:r>
      <w:r w:rsidR="00C82F11" w:rsidRPr="00C81304">
        <w:rPr>
          <w:rFonts w:ascii="Times New Roman" w:hAnsi="Times New Roman" w:cs="Times New Roman"/>
        </w:rPr>
        <w:t xml:space="preserve">. </w:t>
      </w:r>
      <w:r w:rsidR="00691CCD" w:rsidRPr="00C81304">
        <w:rPr>
          <w:rFonts w:ascii="Times New Roman" w:hAnsi="Times New Roman" w:cs="Times New Roman"/>
        </w:rPr>
        <w:t>С</w:t>
      </w:r>
      <w:r w:rsidR="00C050B6" w:rsidRPr="00C81304">
        <w:rPr>
          <w:rFonts w:ascii="Times New Roman" w:hAnsi="Times New Roman" w:cs="Times New Roman"/>
        </w:rPr>
        <w:t xml:space="preserve">писък на </w:t>
      </w:r>
      <w:r w:rsidR="00691CCD" w:rsidRPr="00C81304">
        <w:rPr>
          <w:rFonts w:ascii="Times New Roman" w:hAnsi="Times New Roman" w:cs="Times New Roman"/>
        </w:rPr>
        <w:t>услугите, които участникът е изпълнил през последните 3 (три) години, придружен с референции за добро изпълнение.</w:t>
      </w:r>
    </w:p>
    <w:p w14:paraId="58DFCA09" w14:textId="77777777" w:rsidR="009E6744" w:rsidRPr="00C81304" w:rsidRDefault="00417D12" w:rsidP="009E6744">
      <w:pPr>
        <w:pStyle w:val="BodyText"/>
        <w:autoSpaceDE/>
        <w:autoSpaceDN/>
        <w:rPr>
          <w:rFonts w:ascii="Times New Roman" w:hAnsi="Times New Roman" w:cs="Times New Roman"/>
        </w:rPr>
      </w:pPr>
      <w:r w:rsidRPr="00C81304">
        <w:rPr>
          <w:rFonts w:ascii="Times New Roman" w:hAnsi="Times New Roman" w:cs="Times New Roman"/>
        </w:rPr>
        <w:t>3.12</w:t>
      </w:r>
      <w:r w:rsidR="00691CCD" w:rsidRPr="00C81304">
        <w:rPr>
          <w:rFonts w:ascii="Times New Roman" w:hAnsi="Times New Roman" w:cs="Times New Roman"/>
        </w:rPr>
        <w:t>. С</w:t>
      </w:r>
      <w:r w:rsidR="009E6744" w:rsidRPr="00C81304">
        <w:rPr>
          <w:rFonts w:ascii="Times New Roman" w:hAnsi="Times New Roman" w:cs="Times New Roman"/>
        </w:rPr>
        <w:t>писък на персонала, който ще работи в обекта, с посочване на опита и професионалната квалификация на всеки от тях;</w:t>
      </w:r>
    </w:p>
    <w:p w14:paraId="798FA700" w14:textId="77777777" w:rsidR="00526BF7" w:rsidRPr="00C81304" w:rsidRDefault="00F7554F" w:rsidP="00E706C6">
      <w:pPr>
        <w:pStyle w:val="BodyText"/>
        <w:widowControl/>
        <w:autoSpaceDE/>
        <w:autoSpaceDN/>
        <w:spacing w:line="276" w:lineRule="auto"/>
        <w:rPr>
          <w:rFonts w:ascii="Times New Roman" w:hAnsi="Times New Roman" w:cs="Times New Roman"/>
        </w:rPr>
      </w:pPr>
      <w:r w:rsidRPr="00C81304">
        <w:rPr>
          <w:rFonts w:ascii="Times New Roman" w:hAnsi="Times New Roman" w:cs="Times New Roman"/>
        </w:rPr>
        <w:t>3</w:t>
      </w:r>
      <w:r w:rsidR="00ED63CB" w:rsidRPr="00C81304">
        <w:rPr>
          <w:rFonts w:ascii="Times New Roman" w:hAnsi="Times New Roman" w:cs="Times New Roman"/>
        </w:rPr>
        <w:t>.1</w:t>
      </w:r>
      <w:r w:rsidR="001D22F8">
        <w:rPr>
          <w:rFonts w:ascii="Times New Roman" w:hAnsi="Times New Roman" w:cs="Times New Roman"/>
        </w:rPr>
        <w:t>3</w:t>
      </w:r>
      <w:r w:rsidR="00284A91" w:rsidRPr="00C81304">
        <w:rPr>
          <w:rFonts w:ascii="Times New Roman" w:hAnsi="Times New Roman" w:cs="Times New Roman"/>
        </w:rPr>
        <w:t xml:space="preserve">. </w:t>
      </w:r>
      <w:r w:rsidR="00526BF7" w:rsidRPr="00C81304">
        <w:rPr>
          <w:rFonts w:ascii="Times New Roman" w:hAnsi="Times New Roman" w:cs="Times New Roman"/>
        </w:rPr>
        <w:t>Изрично заверено от участника пълномощно за уча</w:t>
      </w:r>
      <w:r w:rsidR="00CD2705" w:rsidRPr="00C81304">
        <w:rPr>
          <w:rFonts w:ascii="Times New Roman" w:hAnsi="Times New Roman" w:cs="Times New Roman"/>
        </w:rPr>
        <w:t>стие в настоящия търг, в случай</w:t>
      </w:r>
      <w:r w:rsidR="00526BF7" w:rsidRPr="00C81304">
        <w:rPr>
          <w:rFonts w:ascii="Times New Roman" w:hAnsi="Times New Roman" w:cs="Times New Roman"/>
        </w:rPr>
        <w:t xml:space="preserve"> че участникът участва чрез пълномощник. </w:t>
      </w:r>
    </w:p>
    <w:p w14:paraId="0467C9E8" w14:textId="77777777" w:rsidR="00526BF7" w:rsidRPr="00C81304" w:rsidRDefault="00526BF7" w:rsidP="00E706C6">
      <w:pPr>
        <w:pStyle w:val="BodyTextIndent"/>
        <w:spacing w:after="0" w:line="276" w:lineRule="auto"/>
        <w:ind w:left="0"/>
        <w:jc w:val="both"/>
      </w:pPr>
      <w:r w:rsidRPr="00C81304">
        <w:t>3.1</w:t>
      </w:r>
      <w:r w:rsidR="00F23D51">
        <w:rPr>
          <w:lang w:val="ru-RU"/>
        </w:rPr>
        <w:t>4</w:t>
      </w:r>
      <w:r w:rsidRPr="00C81304">
        <w:t>. Ценово предложение, поставено в отделен непрозрачен запечатан плик, съдържащ предложената от кандидата цена, който д</w:t>
      </w:r>
      <w:r w:rsidR="00E706C6" w:rsidRPr="00C81304">
        <w:t>а носи надпис „Предлагана цена”</w:t>
      </w:r>
      <w:r w:rsidR="00A72548">
        <w:t xml:space="preserve"> – Приложение № </w:t>
      </w:r>
      <w:r w:rsidR="001C2FA6">
        <w:t>9</w:t>
      </w:r>
      <w:r w:rsidR="00E706C6" w:rsidRPr="00C81304">
        <w:t>;</w:t>
      </w:r>
    </w:p>
    <w:p w14:paraId="26394822" w14:textId="77777777" w:rsidR="00E706C6" w:rsidRPr="00C81304" w:rsidRDefault="00E706C6" w:rsidP="00E706C6">
      <w:pPr>
        <w:pStyle w:val="BodyText"/>
        <w:rPr>
          <w:rFonts w:ascii="Times New Roman" w:hAnsi="Times New Roman" w:cs="Times New Roman"/>
          <w:bCs/>
        </w:rPr>
      </w:pPr>
      <w:r w:rsidRPr="00C81304">
        <w:t>3</w:t>
      </w:r>
      <w:r w:rsidR="001D22F8">
        <w:rPr>
          <w:rFonts w:ascii="Times New Roman" w:hAnsi="Times New Roman" w:cs="Times New Roman"/>
        </w:rPr>
        <w:t>.15</w:t>
      </w:r>
      <w:r w:rsidRPr="00C81304">
        <w:rPr>
          <w:rFonts w:ascii="Times New Roman" w:hAnsi="Times New Roman" w:cs="Times New Roman"/>
        </w:rPr>
        <w:t xml:space="preserve">. Декларация, че </w:t>
      </w:r>
      <w:r w:rsidR="00CC1881" w:rsidRPr="00C81304">
        <w:rPr>
          <w:rFonts w:ascii="Times New Roman" w:hAnsi="Times New Roman" w:cs="Times New Roman"/>
        </w:rPr>
        <w:t xml:space="preserve">участникът, в случай, че бъде определен за спечелили търга, </w:t>
      </w:r>
      <w:r w:rsidR="008C6D11" w:rsidRPr="00C81304">
        <w:rPr>
          <w:rFonts w:ascii="Times New Roman" w:hAnsi="Times New Roman" w:cs="Times New Roman"/>
        </w:rPr>
        <w:t xml:space="preserve">ще предприеме необходимите действия </w:t>
      </w:r>
      <w:r w:rsidRPr="00C81304">
        <w:rPr>
          <w:rFonts w:ascii="Times New Roman" w:hAnsi="Times New Roman" w:cs="Times New Roman"/>
          <w:bCs/>
        </w:rPr>
        <w:t>за регистр</w:t>
      </w:r>
      <w:r w:rsidR="004D665A">
        <w:rPr>
          <w:rFonts w:ascii="Times New Roman" w:hAnsi="Times New Roman" w:cs="Times New Roman"/>
          <w:bCs/>
        </w:rPr>
        <w:t xml:space="preserve">ация на обект за </w:t>
      </w:r>
      <w:r w:rsidR="004D665A" w:rsidRPr="008B78C4">
        <w:rPr>
          <w:color w:val="000000"/>
          <w:lang w:val="ru-RU"/>
        </w:rPr>
        <w:t>производство, преработка и/или дистрибуция на храни</w:t>
      </w:r>
      <w:r w:rsidR="004D665A">
        <w:rPr>
          <w:rFonts w:ascii="Times New Roman" w:hAnsi="Times New Roman" w:cs="Times New Roman"/>
          <w:bCs/>
        </w:rPr>
        <w:t xml:space="preserve">, на основание чл. 26 </w:t>
      </w:r>
      <w:r w:rsidRPr="00C81304">
        <w:rPr>
          <w:rFonts w:ascii="Times New Roman" w:hAnsi="Times New Roman" w:cs="Times New Roman"/>
          <w:bCs/>
        </w:rPr>
        <w:t>от Закона за храните</w:t>
      </w:r>
      <w:r w:rsidR="00D92A5D" w:rsidRPr="00C81304">
        <w:rPr>
          <w:rFonts w:ascii="Times New Roman" w:hAnsi="Times New Roman" w:cs="Times New Roman"/>
          <w:bCs/>
        </w:rPr>
        <w:t xml:space="preserve"> – Приложение № 5</w:t>
      </w:r>
      <w:r w:rsidR="00B6321A" w:rsidRPr="00C81304">
        <w:rPr>
          <w:rFonts w:ascii="Times New Roman" w:hAnsi="Times New Roman" w:cs="Times New Roman"/>
          <w:bCs/>
        </w:rPr>
        <w:t>;</w:t>
      </w:r>
    </w:p>
    <w:p w14:paraId="7E7520D4" w14:textId="77777777" w:rsidR="00B6321A" w:rsidRPr="00C81304" w:rsidRDefault="004F6329" w:rsidP="00E706C6">
      <w:pPr>
        <w:pStyle w:val="BodyText"/>
        <w:rPr>
          <w:rFonts w:ascii="Times New Roman" w:hAnsi="Times New Roman" w:cs="Times New Roman"/>
          <w:bCs/>
        </w:rPr>
      </w:pPr>
      <w:r>
        <w:rPr>
          <w:rFonts w:ascii="Times New Roman" w:hAnsi="Times New Roman" w:cs="Times New Roman"/>
          <w:bCs/>
        </w:rPr>
        <w:t>3.16</w:t>
      </w:r>
      <w:r w:rsidR="00B6321A" w:rsidRPr="00C81304">
        <w:rPr>
          <w:rFonts w:ascii="Times New Roman" w:hAnsi="Times New Roman" w:cs="Times New Roman"/>
          <w:bCs/>
        </w:rPr>
        <w:t>. Декларация</w:t>
      </w:r>
      <w:r w:rsidR="000B58A0" w:rsidRPr="00C81304">
        <w:rPr>
          <w:rFonts w:ascii="Times New Roman" w:hAnsi="Times New Roman" w:cs="Times New Roman"/>
          <w:bCs/>
        </w:rPr>
        <w:t xml:space="preserve"> за съгласие за обработ</w:t>
      </w:r>
      <w:r w:rsidR="006A346F" w:rsidRPr="00C81304">
        <w:rPr>
          <w:rFonts w:ascii="Times New Roman" w:hAnsi="Times New Roman" w:cs="Times New Roman"/>
          <w:bCs/>
        </w:rPr>
        <w:t>ване</w:t>
      </w:r>
      <w:r w:rsidR="000B58A0" w:rsidRPr="00C81304">
        <w:rPr>
          <w:rFonts w:ascii="Times New Roman" w:hAnsi="Times New Roman" w:cs="Times New Roman"/>
          <w:bCs/>
        </w:rPr>
        <w:t xml:space="preserve"> на лични данни – Приложение № 6</w:t>
      </w:r>
      <w:r w:rsidR="007F430F" w:rsidRPr="00C81304">
        <w:rPr>
          <w:rFonts w:ascii="Times New Roman" w:hAnsi="Times New Roman" w:cs="Times New Roman"/>
          <w:bCs/>
        </w:rPr>
        <w:t>;</w:t>
      </w:r>
    </w:p>
    <w:p w14:paraId="0F2DF02F" w14:textId="77777777" w:rsidR="009B7588" w:rsidRPr="00C81304" w:rsidRDefault="004F6329" w:rsidP="007F430F">
      <w:pPr>
        <w:pStyle w:val="BodyText"/>
        <w:rPr>
          <w:rFonts w:ascii="Times New Roman" w:hAnsi="Times New Roman" w:cs="Times New Roman"/>
          <w:bCs/>
        </w:rPr>
      </w:pPr>
      <w:r>
        <w:rPr>
          <w:rFonts w:ascii="Times New Roman" w:hAnsi="Times New Roman" w:cs="Times New Roman"/>
          <w:bCs/>
        </w:rPr>
        <w:t>3.17</w:t>
      </w:r>
      <w:r w:rsidR="007F430F" w:rsidRPr="00C81304">
        <w:rPr>
          <w:rFonts w:ascii="Times New Roman" w:hAnsi="Times New Roman" w:cs="Times New Roman"/>
          <w:bCs/>
        </w:rPr>
        <w:t>. Декларация за липса на конфликт на интереси – Приложение № 7</w:t>
      </w:r>
      <w:r w:rsidR="00882730">
        <w:rPr>
          <w:rFonts w:ascii="Times New Roman" w:hAnsi="Times New Roman" w:cs="Times New Roman"/>
          <w:bCs/>
        </w:rPr>
        <w:t xml:space="preserve">. </w:t>
      </w:r>
    </w:p>
    <w:p w14:paraId="738610EB" w14:textId="77777777" w:rsidR="00875CEE" w:rsidRDefault="00875CEE" w:rsidP="0014271E">
      <w:pPr>
        <w:pStyle w:val="BodyText"/>
        <w:spacing w:line="276" w:lineRule="auto"/>
        <w:ind w:left="57"/>
        <w:rPr>
          <w:rFonts w:ascii="Times New Roman" w:hAnsi="Times New Roman" w:cs="Times New Roman"/>
          <w:bCs/>
        </w:rPr>
      </w:pPr>
    </w:p>
    <w:p w14:paraId="445A65DA" w14:textId="77777777" w:rsidR="00284A91" w:rsidRPr="00C81304" w:rsidRDefault="00526BF7" w:rsidP="0014271E">
      <w:pPr>
        <w:pStyle w:val="BodyText"/>
        <w:spacing w:line="276" w:lineRule="auto"/>
        <w:ind w:left="57"/>
        <w:rPr>
          <w:rFonts w:ascii="Times New Roman" w:hAnsi="Times New Roman" w:cs="Times New Roman"/>
        </w:rPr>
      </w:pPr>
      <w:r w:rsidRPr="00C81304">
        <w:rPr>
          <w:rFonts w:ascii="Times New Roman" w:hAnsi="Times New Roman" w:cs="Times New Roman"/>
          <w:b/>
        </w:rPr>
        <w:t>Забележка:</w:t>
      </w:r>
      <w:r w:rsidRPr="00C81304">
        <w:rPr>
          <w:rFonts w:ascii="Times New Roman" w:hAnsi="Times New Roman" w:cs="Times New Roman"/>
        </w:rPr>
        <w:t xml:space="preserve"> </w:t>
      </w:r>
      <w:r w:rsidR="00284A91" w:rsidRPr="00C81304">
        <w:rPr>
          <w:rFonts w:ascii="Times New Roman" w:hAnsi="Times New Roman" w:cs="Times New Roman"/>
        </w:rPr>
        <w:t xml:space="preserve">Комисията за </w:t>
      </w:r>
      <w:r w:rsidRPr="00C81304">
        <w:rPr>
          <w:rFonts w:ascii="Times New Roman" w:hAnsi="Times New Roman" w:cs="Times New Roman"/>
        </w:rPr>
        <w:t>провеждане на търга</w:t>
      </w:r>
      <w:r w:rsidR="00284A91" w:rsidRPr="00C81304">
        <w:rPr>
          <w:rFonts w:ascii="Times New Roman" w:hAnsi="Times New Roman" w:cs="Times New Roman"/>
        </w:rPr>
        <w:t xml:space="preserve"> може да осъществява действия по проверка на достоверността на представените документи и да изисква документи в подкрепа на </w:t>
      </w:r>
      <w:r w:rsidRPr="00C81304">
        <w:rPr>
          <w:rFonts w:ascii="Times New Roman" w:hAnsi="Times New Roman" w:cs="Times New Roman"/>
        </w:rPr>
        <w:t>декларираните обстоятелства</w:t>
      </w:r>
      <w:r w:rsidR="00284A91" w:rsidRPr="00C81304">
        <w:rPr>
          <w:rFonts w:ascii="Times New Roman" w:hAnsi="Times New Roman" w:cs="Times New Roman"/>
        </w:rPr>
        <w:t xml:space="preserve">. При несъответствие или при непредставяне на такива документи, участникът </w:t>
      </w:r>
      <w:r w:rsidR="00F7554F" w:rsidRPr="00C81304">
        <w:rPr>
          <w:rFonts w:ascii="Times New Roman" w:hAnsi="Times New Roman" w:cs="Times New Roman"/>
        </w:rPr>
        <w:t>се декласира.</w:t>
      </w:r>
    </w:p>
    <w:p w14:paraId="637805D2" w14:textId="77777777" w:rsidR="00284A91" w:rsidRPr="00C81304" w:rsidRDefault="00284A91" w:rsidP="0014271E">
      <w:pPr>
        <w:pStyle w:val="BodyText"/>
        <w:widowControl/>
        <w:autoSpaceDE/>
        <w:autoSpaceDN/>
        <w:spacing w:line="276" w:lineRule="auto"/>
        <w:ind w:left="720"/>
        <w:rPr>
          <w:rFonts w:ascii="Times New Roman" w:hAnsi="Times New Roman" w:cs="Times New Roman"/>
        </w:rPr>
      </w:pPr>
    </w:p>
    <w:p w14:paraId="413A21C5" w14:textId="77777777" w:rsidR="00284A91" w:rsidRPr="00C81304" w:rsidRDefault="00F7554F" w:rsidP="0014271E">
      <w:pPr>
        <w:widowControl w:val="0"/>
        <w:spacing w:line="276" w:lineRule="auto"/>
        <w:jc w:val="both"/>
        <w:rPr>
          <w:b/>
          <w:bCs/>
        </w:rPr>
      </w:pPr>
      <w:r w:rsidRPr="00C81304">
        <w:rPr>
          <w:b/>
        </w:rPr>
        <w:t>4</w:t>
      </w:r>
      <w:r w:rsidR="00284A91" w:rsidRPr="00C81304">
        <w:rPr>
          <w:b/>
        </w:rPr>
        <w:t>.</w:t>
      </w:r>
      <w:r w:rsidR="00284A91" w:rsidRPr="00C81304">
        <w:rPr>
          <w:b/>
          <w:bCs/>
        </w:rPr>
        <w:t xml:space="preserve"> </w:t>
      </w:r>
      <w:r w:rsidRPr="00C81304">
        <w:rPr>
          <w:b/>
          <w:bCs/>
        </w:rPr>
        <w:t>ИЗИСКВАНИЯ КЪМ ДОКУМЕНТИТЕ:</w:t>
      </w:r>
    </w:p>
    <w:p w14:paraId="24128704" w14:textId="77777777" w:rsidR="00284A91" w:rsidRPr="00C81304" w:rsidRDefault="00F7554F" w:rsidP="0014271E">
      <w:pPr>
        <w:widowControl w:val="0"/>
        <w:spacing w:line="276" w:lineRule="auto"/>
        <w:jc w:val="both"/>
      </w:pPr>
      <w:r w:rsidRPr="00C81304">
        <w:t>4</w:t>
      </w:r>
      <w:r w:rsidR="00284A91" w:rsidRPr="00C81304">
        <w:t>.1. Документите трябва да са изготвени на български език, да са заверени (когато са ксерокопия) с гриф „Вярно с оригинала“, подпис на лицето/та, представляващи участника и печат (ако има такъв);</w:t>
      </w:r>
    </w:p>
    <w:p w14:paraId="668C7E45" w14:textId="77777777" w:rsidR="00284A91" w:rsidRPr="00C81304" w:rsidRDefault="00F7554F" w:rsidP="0014271E">
      <w:pPr>
        <w:widowControl w:val="0"/>
        <w:spacing w:line="276" w:lineRule="auto"/>
        <w:jc w:val="both"/>
      </w:pPr>
      <w:r w:rsidRPr="00C81304">
        <w:t>4</w:t>
      </w:r>
      <w:r w:rsidR="00284A91" w:rsidRPr="00C81304">
        <w:t xml:space="preserve">.2. Документите и данните в заявлението се подписват само от лица с представителни </w:t>
      </w:r>
      <w:r w:rsidR="00284A91" w:rsidRPr="00C81304">
        <w:lastRenderedPageBreak/>
        <w:t>функции, посочени в удостоверението за актуално състояние/актуалното удостоверение за вписване в търговския регистър и/или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14:paraId="4AAEBDD9" w14:textId="77777777" w:rsidR="00284A91" w:rsidRPr="00C81304" w:rsidRDefault="00F7554F" w:rsidP="0014271E">
      <w:pPr>
        <w:widowControl w:val="0"/>
        <w:spacing w:line="276" w:lineRule="auto"/>
        <w:jc w:val="both"/>
      </w:pPr>
      <w:r w:rsidRPr="00C81304">
        <w:t xml:space="preserve">4.3. </w:t>
      </w:r>
      <w:r w:rsidR="00284A91" w:rsidRPr="00C81304">
        <w:t>Всички документи трябва да са с дата на издаване, предшестваща подаването им с офертата не повече от 2 месеца или да са в срок на тяхната валидност, когато такава е изрично записана в тях;</w:t>
      </w:r>
    </w:p>
    <w:p w14:paraId="4BB34AAA" w14:textId="77777777" w:rsidR="00284A91" w:rsidRPr="00C81304" w:rsidRDefault="00F7554F" w:rsidP="0014271E">
      <w:pPr>
        <w:pStyle w:val="BodyText"/>
        <w:spacing w:line="276" w:lineRule="auto"/>
        <w:rPr>
          <w:rFonts w:ascii="Times New Roman" w:hAnsi="Times New Roman" w:cs="Times New Roman"/>
        </w:rPr>
      </w:pPr>
      <w:r w:rsidRPr="00C81304">
        <w:rPr>
          <w:rFonts w:ascii="Times New Roman" w:hAnsi="Times New Roman" w:cs="Times New Roman"/>
        </w:rPr>
        <w:t>4</w:t>
      </w:r>
      <w:r w:rsidR="00284A91" w:rsidRPr="00C81304">
        <w:rPr>
          <w:rFonts w:ascii="Times New Roman" w:hAnsi="Times New Roman" w:cs="Times New Roman"/>
        </w:rPr>
        <w:t xml:space="preserve">.4. По заявлението не се допускат никакви вписвания между редовете, изтривания или корекции, освен ако не са заверени с подпис на лицето, представляващо участника или изрично упълномощено във връзка с провеждания търг с тайно наддаване. </w:t>
      </w:r>
    </w:p>
    <w:p w14:paraId="74D0CAAE" w14:textId="77777777" w:rsidR="00531F2C" w:rsidRPr="00C81304" w:rsidRDefault="00526BF7" w:rsidP="0014271E">
      <w:pPr>
        <w:pStyle w:val="BlockText"/>
        <w:spacing w:line="276" w:lineRule="auto"/>
        <w:ind w:left="0" w:right="1"/>
        <w:rPr>
          <w:szCs w:val="24"/>
        </w:rPr>
      </w:pPr>
      <w:r w:rsidRPr="00C81304">
        <w:rPr>
          <w:szCs w:val="24"/>
        </w:rPr>
        <w:t xml:space="preserve">4.5. </w:t>
      </w:r>
      <w:r w:rsidR="00531F2C" w:rsidRPr="00C81304">
        <w:rPr>
          <w:szCs w:val="24"/>
        </w:rPr>
        <w:t>Когато заявителят е чуждестранно лице, той представя посочените документи, издадени от съответния компетентен орган, или еквивалентни документи на съдебен или административен орган, съгласно законодателството на държавата, в която е установен.</w:t>
      </w:r>
    </w:p>
    <w:p w14:paraId="77D8EC2B" w14:textId="77777777" w:rsidR="00531F2C" w:rsidRPr="00C81304" w:rsidRDefault="00526BF7" w:rsidP="0014271E">
      <w:pPr>
        <w:pStyle w:val="BlockText"/>
        <w:spacing w:line="276" w:lineRule="auto"/>
        <w:ind w:left="0" w:right="1"/>
        <w:rPr>
          <w:szCs w:val="24"/>
        </w:rPr>
      </w:pPr>
      <w:r w:rsidRPr="00C81304">
        <w:rPr>
          <w:szCs w:val="24"/>
        </w:rPr>
        <w:t xml:space="preserve">4.6. </w:t>
      </w:r>
      <w:r w:rsidR="00531F2C" w:rsidRPr="00C81304">
        <w:rPr>
          <w:szCs w:val="24"/>
        </w:rPr>
        <w:t>Когато в съответната чужда държава не се издават посочените документи или когато те не включват всички случаи, или се изисква декларация, заявителят представя декларация, ако такава декларация има правно значение според закона на държавата, в която е установен.</w:t>
      </w:r>
    </w:p>
    <w:p w14:paraId="3455422F" w14:textId="77777777" w:rsidR="00531F2C" w:rsidRPr="00C81304" w:rsidRDefault="00526BF7" w:rsidP="0014271E">
      <w:pPr>
        <w:pStyle w:val="BlockText"/>
        <w:spacing w:line="276" w:lineRule="auto"/>
        <w:ind w:left="0" w:right="1"/>
        <w:rPr>
          <w:szCs w:val="24"/>
        </w:rPr>
      </w:pPr>
      <w:r w:rsidRPr="00C81304">
        <w:rPr>
          <w:szCs w:val="24"/>
        </w:rPr>
        <w:t xml:space="preserve">4.7. </w:t>
      </w:r>
      <w:r w:rsidR="00531F2C" w:rsidRPr="00C81304">
        <w:rPr>
          <w:szCs w:val="24"/>
        </w:rPr>
        <w:t xml:space="preserve">Когато декларацията няма правно значение според съответния национален закон, заявителят представя декларация, направена пред съдебен или административен орган, нотариус или компетентен професионален или търговски орган в държавата, в която е установен. </w:t>
      </w:r>
    </w:p>
    <w:p w14:paraId="463F29E8" w14:textId="77777777" w:rsidR="00531F2C" w:rsidRPr="00C81304" w:rsidRDefault="00531F2C" w:rsidP="0014271E">
      <w:pPr>
        <w:pStyle w:val="BlockText"/>
        <w:spacing w:line="276" w:lineRule="auto"/>
        <w:ind w:left="0" w:right="1"/>
        <w:rPr>
          <w:i/>
          <w:szCs w:val="24"/>
          <w:highlight w:val="yellow"/>
        </w:rPr>
      </w:pPr>
    </w:p>
    <w:p w14:paraId="4C89C7A8" w14:textId="77777777" w:rsidR="00531F2C" w:rsidRPr="00C81304" w:rsidRDefault="00526BF7" w:rsidP="0014271E">
      <w:pPr>
        <w:pStyle w:val="BodyTextIndent"/>
        <w:spacing w:line="276" w:lineRule="auto"/>
        <w:ind w:left="0"/>
        <w:jc w:val="both"/>
      </w:pPr>
      <w:r w:rsidRPr="00C81304">
        <w:rPr>
          <w:b/>
        </w:rPr>
        <w:t>Забележка:</w:t>
      </w:r>
      <w:r w:rsidRPr="00C81304">
        <w:t xml:space="preserve"> </w:t>
      </w:r>
      <w:r w:rsidR="00284A91" w:rsidRPr="00C81304">
        <w:t xml:space="preserve">До участие в търга се допускат само онези кандидати, които, в срока определен за подаване на заявления за участие, подадат заявление, което отговаря на условията </w:t>
      </w:r>
      <w:r w:rsidRPr="00C81304">
        <w:t>на закона и настоящата</w:t>
      </w:r>
      <w:r w:rsidR="00284A91" w:rsidRPr="00C81304">
        <w:t xml:space="preserve"> тръжна документация.</w:t>
      </w:r>
      <w:r w:rsidR="00F7554F" w:rsidRPr="00C81304">
        <w:t xml:space="preserve"> </w:t>
      </w:r>
      <w:r w:rsidR="00531F2C" w:rsidRPr="00C81304">
        <w:t>Кандидати, които не отговарят на изискванията</w:t>
      </w:r>
      <w:r w:rsidR="00316696" w:rsidRPr="00C81304">
        <w:t xml:space="preserve"> (общи и специални)</w:t>
      </w:r>
      <w:r w:rsidR="00531F2C" w:rsidRPr="00C81304">
        <w:t xml:space="preserve">, поставени в раздел ІІ. </w:t>
      </w:r>
      <w:r w:rsidRPr="00C81304">
        <w:t xml:space="preserve">т. </w:t>
      </w:r>
      <w:r w:rsidR="00531F2C" w:rsidRPr="00C81304">
        <w:t xml:space="preserve">1. „Условия за участие” или чието заявление не съдържа някой от необходимите документи за участие в търга, </w:t>
      </w:r>
      <w:r w:rsidRPr="00C81304">
        <w:t>не се допуска</w:t>
      </w:r>
      <w:r w:rsidR="00531F2C" w:rsidRPr="00C81304">
        <w:t xml:space="preserve"> до участие</w:t>
      </w:r>
      <w:r w:rsidRPr="00C81304">
        <w:t>.</w:t>
      </w:r>
      <w:r w:rsidR="00531F2C" w:rsidRPr="00C81304">
        <w:t xml:space="preserve"> </w:t>
      </w:r>
      <w:r w:rsidRPr="00C81304">
        <w:t>П</w:t>
      </w:r>
      <w:r w:rsidR="00531F2C" w:rsidRPr="00C81304">
        <w:t>лик</w:t>
      </w:r>
      <w:r w:rsidR="00F7554F" w:rsidRPr="00C81304">
        <w:t>ът с ценовото предложение на</w:t>
      </w:r>
      <w:r w:rsidRPr="00C81304">
        <w:t xml:space="preserve"> такъв кандидат не се отваря</w:t>
      </w:r>
      <w:r w:rsidR="00531F2C" w:rsidRPr="00C81304">
        <w:t>.</w:t>
      </w:r>
    </w:p>
    <w:p w14:paraId="3B7B4B86" w14:textId="77777777" w:rsidR="00531F2C" w:rsidRDefault="00531F2C" w:rsidP="0014271E">
      <w:pPr>
        <w:pStyle w:val="BodyTextIndent"/>
        <w:spacing w:line="276" w:lineRule="auto"/>
        <w:ind w:left="0"/>
        <w:rPr>
          <w:b/>
        </w:rPr>
      </w:pPr>
    </w:p>
    <w:p w14:paraId="1B4ADC21" w14:textId="77777777" w:rsidR="00F7554F" w:rsidRPr="00C81304" w:rsidRDefault="00F7554F" w:rsidP="0014271E">
      <w:pPr>
        <w:spacing w:line="276" w:lineRule="auto"/>
        <w:jc w:val="both"/>
        <w:rPr>
          <w:b/>
        </w:rPr>
      </w:pPr>
      <w:r w:rsidRPr="00C81304">
        <w:rPr>
          <w:b/>
        </w:rPr>
        <w:t>ІІІ.  ПРОВЕЖДАНЕ НА ТЪРГА</w:t>
      </w:r>
    </w:p>
    <w:p w14:paraId="3A0FF5F2" w14:textId="77777777" w:rsidR="00F7554F" w:rsidRPr="00C81304" w:rsidRDefault="00F7554F" w:rsidP="0014271E">
      <w:pPr>
        <w:spacing w:line="276" w:lineRule="auto"/>
        <w:jc w:val="both"/>
        <w:rPr>
          <w:b/>
        </w:rPr>
      </w:pPr>
    </w:p>
    <w:p w14:paraId="11CA830D" w14:textId="77777777" w:rsidR="00F7554F" w:rsidRPr="00C81304" w:rsidRDefault="00F7554F" w:rsidP="0014271E">
      <w:pPr>
        <w:pStyle w:val="BodyTextIndent"/>
        <w:spacing w:line="276" w:lineRule="auto"/>
        <w:ind w:left="0"/>
        <w:jc w:val="both"/>
        <w:rPr>
          <w:b/>
        </w:rPr>
      </w:pPr>
      <w:r w:rsidRPr="00C81304">
        <w:rPr>
          <w:b/>
        </w:rPr>
        <w:t>1. ОБЩА ИНФОРМАЦИЯ:</w:t>
      </w:r>
    </w:p>
    <w:p w14:paraId="7DCB859F" w14:textId="77777777" w:rsidR="00F7554F" w:rsidRPr="00C81304" w:rsidRDefault="00F7554F" w:rsidP="0014271E">
      <w:pPr>
        <w:pStyle w:val="BodyTextIndent3"/>
        <w:spacing w:line="276" w:lineRule="auto"/>
        <w:ind w:left="0"/>
        <w:jc w:val="both"/>
        <w:rPr>
          <w:sz w:val="24"/>
          <w:szCs w:val="24"/>
        </w:rPr>
      </w:pPr>
      <w:r w:rsidRPr="00C81304">
        <w:rPr>
          <w:b/>
          <w:sz w:val="24"/>
          <w:szCs w:val="24"/>
        </w:rPr>
        <w:t>1.1. ОРГАНИЗАТОР НА ТЪРГА:</w:t>
      </w:r>
      <w:r w:rsidRPr="00C81304">
        <w:rPr>
          <w:sz w:val="24"/>
          <w:szCs w:val="24"/>
        </w:rPr>
        <w:t xml:space="preserve"> Българско национално радио, гр. София, бул. „Драган Цанков” № 4;</w:t>
      </w:r>
    </w:p>
    <w:p w14:paraId="5630AD66" w14:textId="77777777" w:rsidR="00453317" w:rsidRPr="00C81304" w:rsidRDefault="00453317" w:rsidP="0014271E">
      <w:pPr>
        <w:pStyle w:val="BodyTextIndent3"/>
        <w:spacing w:line="276" w:lineRule="auto"/>
        <w:ind w:left="0"/>
        <w:jc w:val="both"/>
        <w:rPr>
          <w:sz w:val="24"/>
          <w:szCs w:val="24"/>
        </w:rPr>
      </w:pPr>
    </w:p>
    <w:p w14:paraId="26FEB8B8" w14:textId="77777777" w:rsidR="00F7554F" w:rsidRPr="00C81304" w:rsidRDefault="00F7554F" w:rsidP="0014271E">
      <w:pPr>
        <w:spacing w:line="276" w:lineRule="auto"/>
        <w:jc w:val="both"/>
        <w:rPr>
          <w:b/>
        </w:rPr>
      </w:pPr>
      <w:r w:rsidRPr="00C81304">
        <w:rPr>
          <w:b/>
        </w:rPr>
        <w:t>1.2. МЯСТО И СРОК ЗА ПОЛУЧАВАНЕ НА ТРЪЖНАТА ДОКУМЕНТАЦИЯ, УСЛОВИЯ:</w:t>
      </w:r>
    </w:p>
    <w:p w14:paraId="7298C0AD" w14:textId="77777777" w:rsidR="00F7554F" w:rsidRPr="00C81304" w:rsidRDefault="00F7554F" w:rsidP="0014271E">
      <w:pPr>
        <w:spacing w:line="276" w:lineRule="auto"/>
        <w:jc w:val="both"/>
      </w:pPr>
      <w:r w:rsidRPr="00C81304">
        <w:t>Тръжната документация се публикува на Интернет страницата на БНР.</w:t>
      </w:r>
    </w:p>
    <w:p w14:paraId="61829076" w14:textId="77777777" w:rsidR="00F7554F" w:rsidRPr="00C81304" w:rsidRDefault="00F7554F" w:rsidP="0014271E">
      <w:pPr>
        <w:pStyle w:val="BodyTextIndent3"/>
        <w:spacing w:line="276" w:lineRule="auto"/>
        <w:ind w:left="0"/>
        <w:jc w:val="both"/>
        <w:rPr>
          <w:sz w:val="24"/>
          <w:szCs w:val="24"/>
        </w:rPr>
      </w:pPr>
    </w:p>
    <w:p w14:paraId="33E415E0" w14:textId="77777777" w:rsidR="00F7554F" w:rsidRPr="00C81304" w:rsidRDefault="00F7554F" w:rsidP="0014271E">
      <w:pPr>
        <w:pStyle w:val="BodyTextIndent"/>
        <w:tabs>
          <w:tab w:val="left" w:pos="1080"/>
        </w:tabs>
        <w:autoSpaceDE/>
        <w:autoSpaceDN/>
        <w:spacing w:after="0" w:line="276" w:lineRule="auto"/>
        <w:ind w:left="0"/>
        <w:jc w:val="both"/>
        <w:rPr>
          <w:b/>
        </w:rPr>
      </w:pPr>
      <w:r w:rsidRPr="00C81304">
        <w:rPr>
          <w:b/>
        </w:rPr>
        <w:t>1.3. ОГЛЕД:</w:t>
      </w:r>
    </w:p>
    <w:p w14:paraId="65C74066" w14:textId="1AA6BD02" w:rsidR="00F7554F" w:rsidRPr="00C81304" w:rsidRDefault="00F7554F" w:rsidP="0014271E">
      <w:pPr>
        <w:pStyle w:val="BodyTextIndent"/>
        <w:spacing w:line="276" w:lineRule="auto"/>
        <w:ind w:left="0"/>
        <w:jc w:val="both"/>
      </w:pPr>
      <w:r>
        <w:t xml:space="preserve">Оглед на обекта може да се извърши всеки работен ден </w:t>
      </w:r>
      <w:r w:rsidR="00037126" w:rsidRPr="6FB3D010">
        <w:rPr>
          <w:color w:val="000000" w:themeColor="text1"/>
        </w:rPr>
        <w:t xml:space="preserve">до </w:t>
      </w:r>
      <w:r w:rsidR="524AECFE" w:rsidRPr="6FB3D010">
        <w:rPr>
          <w:color w:val="000000" w:themeColor="text1"/>
        </w:rPr>
        <w:t>03</w:t>
      </w:r>
      <w:r w:rsidR="00D22D3D" w:rsidRPr="6FB3D010">
        <w:t>.0</w:t>
      </w:r>
      <w:r w:rsidR="3065C4B8" w:rsidRPr="6FB3D010">
        <w:t>2</w:t>
      </w:r>
      <w:r w:rsidR="007E5CFE" w:rsidRPr="6FB3D010">
        <w:t>.</w:t>
      </w:r>
      <w:r w:rsidR="00D22D3D" w:rsidRPr="6FB3D010">
        <w:t>2021</w:t>
      </w:r>
      <w:r w:rsidRPr="6FB3D010">
        <w:t xml:space="preserve"> г. от</w:t>
      </w:r>
      <w:r>
        <w:t xml:space="preserve"> 10:00 до 12:00 часа, при представяне на документ за самоличност и в присъствието на представител на БНР, след предварителна уговорка </w:t>
      </w:r>
      <w:r w:rsidR="00037126">
        <w:t xml:space="preserve">на телефон </w:t>
      </w:r>
      <w:r w:rsidR="00815CBF">
        <w:t>+359886399119 .</w:t>
      </w:r>
    </w:p>
    <w:p w14:paraId="19C31D1B" w14:textId="77777777" w:rsidR="00F7554F" w:rsidRPr="00C81304" w:rsidRDefault="00F7554F" w:rsidP="0014271E">
      <w:pPr>
        <w:pStyle w:val="BodyTextIndent"/>
        <w:spacing w:line="276" w:lineRule="auto"/>
        <w:ind w:left="0"/>
        <w:jc w:val="both"/>
      </w:pPr>
      <w:r w:rsidRPr="00C81304">
        <w:lastRenderedPageBreak/>
        <w:t>При огледа участникът следва задължително да представи документите, описани в раздел ІІ. т.</w:t>
      </w:r>
      <w:r w:rsidR="00037126" w:rsidRPr="00C81304">
        <w:t xml:space="preserve"> </w:t>
      </w:r>
      <w:r w:rsidRPr="00C81304">
        <w:t>2 от настоящата документация. След представянето на документите, до оглед се допускат най-много двама представители на кандидат, които имат право да извършат оглед в присъствието на длъжностното лице, определено за това.</w:t>
      </w:r>
    </w:p>
    <w:p w14:paraId="2BA226A1" w14:textId="77777777" w:rsidR="00F7554F" w:rsidRPr="00C81304" w:rsidRDefault="00F7554F" w:rsidP="0014271E">
      <w:pPr>
        <w:pStyle w:val="BodyTextIndent3"/>
        <w:spacing w:line="276" w:lineRule="auto"/>
        <w:ind w:left="0"/>
        <w:jc w:val="both"/>
        <w:rPr>
          <w:sz w:val="24"/>
          <w:szCs w:val="24"/>
        </w:rPr>
      </w:pPr>
    </w:p>
    <w:p w14:paraId="1C4EB36C" w14:textId="77777777" w:rsidR="00F7554F" w:rsidRPr="00C81304" w:rsidRDefault="00F7554F" w:rsidP="0014271E">
      <w:pPr>
        <w:autoSpaceDE/>
        <w:autoSpaceDN/>
        <w:spacing w:line="276" w:lineRule="auto"/>
        <w:jc w:val="both"/>
        <w:rPr>
          <w:b/>
        </w:rPr>
      </w:pPr>
      <w:r w:rsidRPr="00C81304">
        <w:rPr>
          <w:b/>
        </w:rPr>
        <w:t>1.4. МЯСТО И СРОК ЗА ПОДАВАНЕ НА ЗАЯВЛЕНИЯТА ЗА УЧАСТИЕ:</w:t>
      </w:r>
    </w:p>
    <w:p w14:paraId="5C67632B" w14:textId="77777777" w:rsidR="00F7554F" w:rsidRPr="00C81304" w:rsidRDefault="00F7554F" w:rsidP="00526BF7">
      <w:pPr>
        <w:spacing w:after="120" w:line="276" w:lineRule="auto"/>
        <w:jc w:val="both"/>
      </w:pPr>
      <w:r w:rsidRPr="00C81304">
        <w:t xml:space="preserve">Заявленията за участие в търга се подават лично или се изпращат по пощата с препоръчано писмо с обратна разписка в деловодството на Българското национално радио на адрес: гр. София, бул. „Драган Цанков“ № 4. Всички необходими документи за участие в търга се оформят </w:t>
      </w:r>
      <w:r w:rsidR="0005586D" w:rsidRPr="00C81304">
        <w:t>съобразно изискванията на т</w:t>
      </w:r>
      <w:r w:rsidRPr="00C81304">
        <w:t xml:space="preserve">ръжната документация. </w:t>
      </w:r>
    </w:p>
    <w:p w14:paraId="72FE18A8" w14:textId="68311A7E" w:rsidR="00F7554F" w:rsidRPr="00C81304" w:rsidRDefault="0005586D" w:rsidP="6FB3D010">
      <w:pPr>
        <w:pStyle w:val="BodyTextIndent"/>
        <w:spacing w:line="276" w:lineRule="auto"/>
        <w:ind w:left="0"/>
        <w:jc w:val="both"/>
        <w:rPr>
          <w:color w:val="000000" w:themeColor="text1"/>
        </w:rPr>
      </w:pPr>
      <w:r>
        <w:t xml:space="preserve">Крайният срок за приемане на заявленията за участие е 17:00 часа </w:t>
      </w:r>
      <w:r w:rsidR="0072696A">
        <w:t xml:space="preserve">на </w:t>
      </w:r>
      <w:r w:rsidR="01FEDB07">
        <w:t>04</w:t>
      </w:r>
      <w:r w:rsidR="006A6F88" w:rsidRPr="6FB3D010">
        <w:rPr>
          <w:color w:val="000000" w:themeColor="text1"/>
        </w:rPr>
        <w:t>.0</w:t>
      </w:r>
      <w:r w:rsidR="2B92D29A" w:rsidRPr="6FB3D010">
        <w:rPr>
          <w:color w:val="000000" w:themeColor="text1"/>
        </w:rPr>
        <w:t>2</w:t>
      </w:r>
      <w:r w:rsidR="007E5CFE" w:rsidRPr="6FB3D010">
        <w:rPr>
          <w:color w:val="000000" w:themeColor="text1"/>
        </w:rPr>
        <w:t>.</w:t>
      </w:r>
      <w:r w:rsidR="006A6F88" w:rsidRPr="6FB3D010">
        <w:rPr>
          <w:color w:val="000000" w:themeColor="text1"/>
        </w:rPr>
        <w:t>2021</w:t>
      </w:r>
      <w:r w:rsidRPr="6FB3D010">
        <w:rPr>
          <w:color w:val="000000" w:themeColor="text1"/>
        </w:rPr>
        <w:t xml:space="preserve"> г.</w:t>
      </w:r>
    </w:p>
    <w:p w14:paraId="376B65BC" w14:textId="77777777" w:rsidR="00F7554F" w:rsidRPr="00C81304" w:rsidRDefault="00F7554F" w:rsidP="00526BF7">
      <w:pPr>
        <w:pStyle w:val="BodyTextIndent"/>
        <w:spacing w:line="276" w:lineRule="auto"/>
        <w:ind w:left="0"/>
        <w:jc w:val="both"/>
      </w:pPr>
      <w:r w:rsidRPr="00C81304">
        <w:t>Не се приемат и се връщат незабавно на кандидатите заявления за участие, които са представени след изтичането на крайния срок или са в незапечатан, прозрачен или в скъсан плик. Тези обстоятелства се отбелязват в съответния входящ регистър.</w:t>
      </w:r>
    </w:p>
    <w:p w14:paraId="0BF9FBF2" w14:textId="77777777" w:rsidR="00F7554F" w:rsidRPr="00C81304" w:rsidRDefault="00F7554F" w:rsidP="00526BF7">
      <w:pPr>
        <w:pStyle w:val="BodyTextIndent"/>
        <w:spacing w:line="276" w:lineRule="auto"/>
        <w:ind w:left="0"/>
        <w:jc w:val="both"/>
      </w:pPr>
      <w:r w:rsidRPr="00C81304">
        <w:t xml:space="preserve">Подадените предложения се съхраняват в </w:t>
      </w:r>
      <w:r w:rsidR="0005586D" w:rsidRPr="00C81304">
        <w:t>БНР</w:t>
      </w:r>
      <w:r w:rsidRPr="00C81304">
        <w:t xml:space="preserve"> до датата на провеждане на търга.</w:t>
      </w:r>
    </w:p>
    <w:p w14:paraId="17AD93B2" w14:textId="77777777" w:rsidR="00F7554F" w:rsidRPr="00C81304" w:rsidRDefault="00F7554F" w:rsidP="0014271E">
      <w:pPr>
        <w:pStyle w:val="BodyTextIndent3"/>
        <w:spacing w:line="276" w:lineRule="auto"/>
        <w:ind w:left="0"/>
        <w:jc w:val="both"/>
        <w:rPr>
          <w:sz w:val="24"/>
          <w:szCs w:val="24"/>
        </w:rPr>
      </w:pPr>
    </w:p>
    <w:p w14:paraId="37DE0EA8" w14:textId="77777777" w:rsidR="00F7554F" w:rsidRPr="00C81304" w:rsidRDefault="0005586D" w:rsidP="0014271E">
      <w:pPr>
        <w:pStyle w:val="BodyTextIndent3"/>
        <w:autoSpaceDE/>
        <w:autoSpaceDN/>
        <w:spacing w:after="0" w:line="276" w:lineRule="auto"/>
        <w:ind w:left="0"/>
        <w:jc w:val="both"/>
        <w:rPr>
          <w:b/>
          <w:sz w:val="24"/>
          <w:szCs w:val="24"/>
        </w:rPr>
      </w:pPr>
      <w:r w:rsidRPr="00C81304">
        <w:rPr>
          <w:b/>
          <w:sz w:val="24"/>
          <w:szCs w:val="24"/>
        </w:rPr>
        <w:t xml:space="preserve">1.5. </w:t>
      </w:r>
      <w:r w:rsidR="00F7554F" w:rsidRPr="00C81304">
        <w:rPr>
          <w:b/>
          <w:sz w:val="24"/>
          <w:szCs w:val="24"/>
        </w:rPr>
        <w:t>ДАТА, МЯСТО И ЧАС НА ПРОВЕЖДАНЕ НА ТЪРГА:</w:t>
      </w:r>
    </w:p>
    <w:p w14:paraId="5D7D8825" w14:textId="1B96C269" w:rsidR="00F7554F" w:rsidRPr="00C81304" w:rsidRDefault="00F7554F" w:rsidP="0014271E">
      <w:pPr>
        <w:pStyle w:val="BodyTextIndent"/>
        <w:spacing w:line="276" w:lineRule="auto"/>
        <w:ind w:left="0"/>
        <w:jc w:val="both"/>
      </w:pPr>
      <w:r>
        <w:t xml:space="preserve">Търгът ще се проведе </w:t>
      </w:r>
      <w:r w:rsidR="0005586D">
        <w:t xml:space="preserve">на </w:t>
      </w:r>
      <w:r w:rsidR="279292C9">
        <w:t>05</w:t>
      </w:r>
      <w:r w:rsidR="001526B0" w:rsidRPr="6FB3D010">
        <w:rPr>
          <w:color w:val="000000" w:themeColor="text1"/>
        </w:rPr>
        <w:t>.</w:t>
      </w:r>
      <w:r w:rsidR="007E5CFE" w:rsidRPr="6FB3D010">
        <w:rPr>
          <w:color w:val="000000" w:themeColor="text1"/>
        </w:rPr>
        <w:t>0</w:t>
      </w:r>
      <w:r w:rsidR="33A0072E" w:rsidRPr="6FB3D010">
        <w:rPr>
          <w:color w:val="000000" w:themeColor="text1"/>
        </w:rPr>
        <w:t>2</w:t>
      </w:r>
      <w:r w:rsidR="00815CBF" w:rsidRPr="6FB3D010">
        <w:rPr>
          <w:color w:val="000000" w:themeColor="text1"/>
        </w:rPr>
        <w:t>.</w:t>
      </w:r>
      <w:r w:rsidR="001526B0" w:rsidRPr="6FB3D010">
        <w:rPr>
          <w:color w:val="000000" w:themeColor="text1"/>
        </w:rPr>
        <w:t>2021</w:t>
      </w:r>
      <w:r w:rsidR="0005586D" w:rsidRPr="6FB3D010">
        <w:rPr>
          <w:color w:val="000000" w:themeColor="text1"/>
        </w:rPr>
        <w:t xml:space="preserve"> г.</w:t>
      </w:r>
      <w:r w:rsidR="00AA7132" w:rsidRPr="6FB3D010">
        <w:rPr>
          <w:color w:val="000000" w:themeColor="text1"/>
        </w:rPr>
        <w:t xml:space="preserve"> от 14</w:t>
      </w:r>
      <w:r w:rsidR="0005586D" w:rsidRPr="6FB3D010">
        <w:rPr>
          <w:color w:val="000000" w:themeColor="text1"/>
        </w:rPr>
        <w:t>:00 часа</w:t>
      </w:r>
      <w:r w:rsidR="0005586D">
        <w:t xml:space="preserve"> в програмно-редакционната сграда на БНР, находяща се в гр. София, бул. „Драган Цанков“ № 4 </w:t>
      </w:r>
      <w:r>
        <w:t xml:space="preserve">от Комисия, назначена със Заповед на </w:t>
      </w:r>
      <w:r w:rsidR="00DC6278">
        <w:t>Г</w:t>
      </w:r>
      <w:r w:rsidR="0005586D">
        <w:t>енералния директор на БНР</w:t>
      </w:r>
      <w:r>
        <w:t>.</w:t>
      </w:r>
    </w:p>
    <w:p w14:paraId="2DA9C6C6" w14:textId="77777777" w:rsidR="00F7554F" w:rsidRPr="00C81304" w:rsidRDefault="00F7554F" w:rsidP="0014271E">
      <w:pPr>
        <w:pStyle w:val="BodyTextIndent"/>
        <w:spacing w:line="276" w:lineRule="auto"/>
        <w:ind w:left="0"/>
        <w:jc w:val="both"/>
      </w:pPr>
      <w:r w:rsidRPr="00C81304">
        <w:t xml:space="preserve">На основание чл. 44, ал. 1 от </w:t>
      </w:r>
      <w:r w:rsidR="003373BD" w:rsidRPr="00C81304">
        <w:t>ППЗДС</w:t>
      </w:r>
      <w:r w:rsidRPr="00C81304">
        <w:t xml:space="preserve"> условията на търга, определени в З</w:t>
      </w:r>
      <w:r w:rsidR="006D037D" w:rsidRPr="00C81304">
        <w:t xml:space="preserve">аповедта за провеждане на търга, </w:t>
      </w:r>
      <w:r w:rsidRPr="00C81304">
        <w:t>с</w:t>
      </w:r>
      <w:r w:rsidR="0005586D" w:rsidRPr="00C81304">
        <w:t>е</w:t>
      </w:r>
      <w:r w:rsidR="00412911" w:rsidRPr="00C81304">
        <w:t xml:space="preserve"> публикуват </w:t>
      </w:r>
      <w:r w:rsidR="00FD5A3B" w:rsidRPr="00C81304">
        <w:t>поне в два национални ежедневника</w:t>
      </w:r>
      <w:r w:rsidRPr="00C81304">
        <w:t xml:space="preserve">, както и на </w:t>
      </w:r>
      <w:r w:rsidR="0005586D" w:rsidRPr="00C81304">
        <w:t>и</w:t>
      </w:r>
      <w:r w:rsidRPr="00C81304">
        <w:t xml:space="preserve">нтернет страницата на </w:t>
      </w:r>
      <w:r w:rsidR="0005586D" w:rsidRPr="00C81304">
        <w:t>БНР</w:t>
      </w:r>
      <w:r w:rsidRPr="00C81304">
        <w:t xml:space="preserve"> най-малко 30 (тридесет) дни преди крайния срок за подаване на заявленията за участие. </w:t>
      </w:r>
    </w:p>
    <w:p w14:paraId="31A45631" w14:textId="77777777" w:rsidR="00F7554F" w:rsidRPr="00C81304" w:rsidRDefault="00F7554F" w:rsidP="0014271E">
      <w:pPr>
        <w:pStyle w:val="BodyTextIndent"/>
        <w:spacing w:line="276" w:lineRule="auto"/>
        <w:ind w:left="0"/>
        <w:jc w:val="both"/>
      </w:pPr>
      <w:r w:rsidRPr="00C81304">
        <w:t xml:space="preserve">На основание чл. 44, ал. 2 от </w:t>
      </w:r>
      <w:r w:rsidR="003373BD" w:rsidRPr="00C81304">
        <w:t>ППЗДС</w:t>
      </w:r>
      <w:r w:rsidRPr="00C81304">
        <w:t>, заповедта за провеждане на</w:t>
      </w:r>
      <w:r w:rsidR="00D17294" w:rsidRPr="00C81304">
        <w:t xml:space="preserve"> търга, с изключение на частта ѝ</w:t>
      </w:r>
      <w:r w:rsidRPr="00C81304">
        <w:t xml:space="preserve"> относно състава на комисията, се поставя на </w:t>
      </w:r>
      <w:r w:rsidR="003373BD" w:rsidRPr="00C81304">
        <w:t>видно място в сградите на БНР на адрес: гр. София, бул</w:t>
      </w:r>
      <w:r w:rsidR="00D17294" w:rsidRPr="00C81304">
        <w:t xml:space="preserve">. „Драган Цанков“ № 4 </w:t>
      </w:r>
      <w:r w:rsidR="003373BD" w:rsidRPr="00C81304">
        <w:t>, в 3-дневен срок от нейното издаване</w:t>
      </w:r>
      <w:r w:rsidRPr="00C81304">
        <w:t xml:space="preserve">. </w:t>
      </w:r>
    </w:p>
    <w:p w14:paraId="0DE4B5B7" w14:textId="77777777" w:rsidR="00F7554F" w:rsidRPr="00C81304" w:rsidRDefault="00F7554F" w:rsidP="0014271E">
      <w:pPr>
        <w:pStyle w:val="BodyTextIndent"/>
        <w:spacing w:line="276" w:lineRule="auto"/>
        <w:ind w:left="0"/>
        <w:jc w:val="both"/>
      </w:pPr>
    </w:p>
    <w:p w14:paraId="1FBACB2C" w14:textId="77777777" w:rsidR="00F7554F" w:rsidRPr="00C81304" w:rsidRDefault="00526BF7" w:rsidP="0014271E">
      <w:pPr>
        <w:pStyle w:val="BodyTextIndent"/>
        <w:spacing w:line="276" w:lineRule="auto"/>
        <w:ind w:left="0"/>
        <w:jc w:val="both"/>
        <w:rPr>
          <w:b/>
        </w:rPr>
      </w:pPr>
      <w:r w:rsidRPr="00C81304">
        <w:rPr>
          <w:b/>
        </w:rPr>
        <w:t xml:space="preserve">1.6. </w:t>
      </w:r>
      <w:r w:rsidR="00F7554F" w:rsidRPr="00C81304">
        <w:rPr>
          <w:b/>
        </w:rPr>
        <w:t>НЕ</w:t>
      </w:r>
      <w:r w:rsidRPr="00C81304">
        <w:rPr>
          <w:b/>
        </w:rPr>
        <w:t>ДОПУСКАНЕ</w:t>
      </w:r>
      <w:r w:rsidR="00F7554F" w:rsidRPr="00C81304">
        <w:rPr>
          <w:b/>
        </w:rPr>
        <w:t xml:space="preserve"> ДО УЧАСТИЕ:</w:t>
      </w:r>
    </w:p>
    <w:p w14:paraId="623CABDB" w14:textId="77777777" w:rsidR="00F7554F" w:rsidRPr="00C81304" w:rsidRDefault="00526BF7" w:rsidP="0014271E">
      <w:pPr>
        <w:spacing w:line="276" w:lineRule="auto"/>
        <w:jc w:val="both"/>
      </w:pPr>
      <w:r w:rsidRPr="00C81304">
        <w:t>Не се допускат до участие в търга:</w:t>
      </w:r>
    </w:p>
    <w:p w14:paraId="755464BE" w14:textId="77777777" w:rsidR="00F7554F" w:rsidRPr="00C81304" w:rsidRDefault="00526BF7" w:rsidP="0014271E">
      <w:pPr>
        <w:spacing w:line="276" w:lineRule="auto"/>
        <w:jc w:val="both"/>
      </w:pPr>
      <w:r w:rsidRPr="00C81304">
        <w:t>1.6.</w:t>
      </w:r>
      <w:r w:rsidR="00E55EA6" w:rsidRPr="00C81304">
        <w:t>1. Кандидати, чии</w:t>
      </w:r>
      <w:r w:rsidR="00F7554F" w:rsidRPr="00C81304">
        <w:t>то заявления за участие са представени след изтичането на крайния срок за подаване на заявленията за участие. В този случай, съгласно чл. 51, ал. 5 от Правилника за прилагане на Закона за държавната собственост,  те не се приемат и се връщат незабавно на кандидатите. Тези обстоятелства се отбелязва</w:t>
      </w:r>
      <w:r w:rsidR="008B78C4">
        <w:t>т в съответния входящ регистър.</w:t>
      </w:r>
    </w:p>
    <w:p w14:paraId="18429639" w14:textId="77777777" w:rsidR="00F7554F" w:rsidRPr="00C81304" w:rsidRDefault="00E55EA6" w:rsidP="0014271E">
      <w:pPr>
        <w:spacing w:line="276" w:lineRule="auto"/>
        <w:jc w:val="both"/>
      </w:pPr>
      <w:r w:rsidRPr="00C81304">
        <w:t>1.6.</w:t>
      </w:r>
      <w:r w:rsidR="00F7554F" w:rsidRPr="00C81304">
        <w:t>2. Кандидати, чийто заявления за участие са представени в незапечатан, прозрачен или в скъсан плик. В този случай, съгласно чл. 51, ал. 5 от Правилника за прилагане на За</w:t>
      </w:r>
      <w:r w:rsidR="00B15ACB" w:rsidRPr="00C81304">
        <w:t>кона за държавната собственост,</w:t>
      </w:r>
      <w:r w:rsidR="00F7554F" w:rsidRPr="00C81304">
        <w:t xml:space="preserve"> те не се приемат и се връщат незабавно на кандидатите. Тези обстоятелства се отбелязват в съответния входящ регистър. </w:t>
      </w:r>
    </w:p>
    <w:p w14:paraId="64B66FB4" w14:textId="77777777" w:rsidR="00F7554F" w:rsidRPr="00C81304" w:rsidRDefault="00E55EA6" w:rsidP="0014271E">
      <w:pPr>
        <w:spacing w:line="276" w:lineRule="auto"/>
        <w:jc w:val="both"/>
      </w:pPr>
      <w:r w:rsidRPr="00C81304">
        <w:t>1.6.</w:t>
      </w:r>
      <w:r w:rsidR="00F7554F" w:rsidRPr="00C81304">
        <w:t>3. Кандидати, които не отговарят на условията за участие, регламентирани в Раздел ІІ, т.</w:t>
      </w:r>
      <w:r w:rsidR="00B15ACB" w:rsidRPr="00C81304">
        <w:t xml:space="preserve"> </w:t>
      </w:r>
      <w:r w:rsidR="00F7554F" w:rsidRPr="00C81304">
        <w:t xml:space="preserve">1. </w:t>
      </w:r>
      <w:r w:rsidRPr="00C81304">
        <w:t>от т</w:t>
      </w:r>
      <w:r w:rsidR="00F7554F" w:rsidRPr="00C81304">
        <w:t xml:space="preserve">ръжната документация, или чието заявление за участие е нередовно, т.е., не </w:t>
      </w:r>
      <w:r w:rsidR="00F7554F" w:rsidRPr="00C81304">
        <w:lastRenderedPageBreak/>
        <w:t>съдържа някой от необходимите документи за участие в търга</w:t>
      </w:r>
      <w:r w:rsidRPr="00C81304">
        <w:t>, описани в раздел ІІ., т.</w:t>
      </w:r>
      <w:r w:rsidR="00B15ACB" w:rsidRPr="00C81304">
        <w:t xml:space="preserve"> </w:t>
      </w:r>
      <w:r w:rsidRPr="00C81304">
        <w:t>3 от т</w:t>
      </w:r>
      <w:r w:rsidR="00F7554F" w:rsidRPr="00C81304">
        <w:t>ръжната документация.</w:t>
      </w:r>
    </w:p>
    <w:p w14:paraId="676CA800" w14:textId="77777777" w:rsidR="00F7554F" w:rsidRPr="00C81304" w:rsidRDefault="00E55EA6" w:rsidP="0014271E">
      <w:pPr>
        <w:spacing w:line="276" w:lineRule="auto"/>
        <w:jc w:val="both"/>
      </w:pPr>
      <w:r w:rsidRPr="00C81304">
        <w:t>1.6.4. Кандидати, чийто плик с надпис „Предлагана цена” е</w:t>
      </w:r>
      <w:r w:rsidR="00F7554F" w:rsidRPr="00C81304">
        <w:t xml:space="preserve"> прозрачен, незапечатан или скъсан</w:t>
      </w:r>
      <w:r w:rsidRPr="00C81304">
        <w:t>, или които са предложили цена, която не е поставена в отделен плик.</w:t>
      </w:r>
    </w:p>
    <w:p w14:paraId="66204FF1" w14:textId="77777777" w:rsidR="00F7554F" w:rsidRPr="00C81304" w:rsidRDefault="00F7554F" w:rsidP="0014271E">
      <w:pPr>
        <w:spacing w:before="120" w:line="276" w:lineRule="auto"/>
        <w:jc w:val="both"/>
        <w:rPr>
          <w:b/>
        </w:rPr>
      </w:pPr>
    </w:p>
    <w:p w14:paraId="2B2028BF" w14:textId="77777777" w:rsidR="00F7554F" w:rsidRPr="00C81304" w:rsidRDefault="00E55EA6" w:rsidP="0014271E">
      <w:pPr>
        <w:spacing w:before="120" w:after="120" w:line="276" w:lineRule="auto"/>
        <w:jc w:val="both"/>
        <w:rPr>
          <w:b/>
        </w:rPr>
      </w:pPr>
      <w:r w:rsidRPr="00C81304">
        <w:rPr>
          <w:b/>
        </w:rPr>
        <w:t>1.7</w:t>
      </w:r>
      <w:r w:rsidR="00F7554F" w:rsidRPr="00C81304">
        <w:rPr>
          <w:b/>
        </w:rPr>
        <w:t>. РАЗМЕР НА ДЕПОЗИТА ЗА УЧАСТИЕ В ТЪРГА:</w:t>
      </w:r>
    </w:p>
    <w:p w14:paraId="40548DDA" w14:textId="77777777" w:rsidR="000B6E37" w:rsidRPr="005C0206" w:rsidRDefault="00F77458" w:rsidP="00815CBF">
      <w:pPr>
        <w:pStyle w:val="NormalWeb"/>
        <w:spacing w:before="0" w:beforeAutospacing="0" w:after="0" w:afterAutospacing="0" w:line="276" w:lineRule="auto"/>
        <w:jc w:val="both"/>
        <w:rPr>
          <w:lang w:val="bg-BG"/>
        </w:rPr>
      </w:pPr>
      <w:r w:rsidRPr="005C0206">
        <w:rPr>
          <w:lang w:val="bg-BG"/>
        </w:rPr>
        <w:t xml:space="preserve">Депозитът за участие в търга е </w:t>
      </w:r>
      <w:r w:rsidR="003373BD" w:rsidRPr="005C0206">
        <w:rPr>
          <w:lang w:val="bg-BG"/>
        </w:rPr>
        <w:t xml:space="preserve">в размер </w:t>
      </w:r>
      <w:r w:rsidR="00647023" w:rsidRPr="005C0206">
        <w:rPr>
          <w:lang w:val="bg-BG"/>
        </w:rPr>
        <w:t xml:space="preserve">на </w:t>
      </w:r>
      <w:r w:rsidR="006566AD" w:rsidRPr="005C0206">
        <w:rPr>
          <w:lang w:val="bg-BG"/>
        </w:rPr>
        <w:t>100,00 (сто)</w:t>
      </w:r>
      <w:r w:rsidR="003373BD" w:rsidRPr="005C0206">
        <w:rPr>
          <w:lang w:val="bg-BG"/>
        </w:rPr>
        <w:t xml:space="preserve"> лева, платими в касата на БНР на адрес: гр. София, бул. „Драган Цанков“ № 4 или по следната банкова сметка</w:t>
      </w:r>
      <w:r w:rsidR="00CD1715" w:rsidRPr="003A15A8">
        <w:rPr>
          <w:lang w:val="bg-BG"/>
        </w:rPr>
        <w:t xml:space="preserve"> на БНР</w:t>
      </w:r>
      <w:r w:rsidR="003373BD" w:rsidRPr="005C0206">
        <w:rPr>
          <w:lang w:val="bg-BG"/>
        </w:rPr>
        <w:t>:</w:t>
      </w:r>
      <w:r w:rsidR="000B6E37" w:rsidRPr="005C0206">
        <w:rPr>
          <w:lang w:val="bg-BG"/>
        </w:rPr>
        <w:t xml:space="preserve"> Българска народна банка, пл. „Княз Александър I” № 1, гр. София </w:t>
      </w:r>
    </w:p>
    <w:p w14:paraId="77342C5D" w14:textId="77777777" w:rsidR="000B6E37" w:rsidRPr="005C0206" w:rsidRDefault="000B6E37" w:rsidP="00815CBF">
      <w:pPr>
        <w:pStyle w:val="NormalWeb"/>
        <w:spacing w:before="0" w:beforeAutospacing="0" w:after="0" w:afterAutospacing="0"/>
        <w:rPr>
          <w:lang w:val="bg-BG"/>
        </w:rPr>
      </w:pPr>
      <w:r w:rsidRPr="005C0206">
        <w:rPr>
          <w:lang w:val="bg-BG"/>
        </w:rPr>
        <w:t xml:space="preserve">IBAN: BG19 BNBG 9661 3300 1790 01  </w:t>
      </w:r>
    </w:p>
    <w:p w14:paraId="035CAC87" w14:textId="77777777" w:rsidR="000B6E37" w:rsidRPr="008B78C4" w:rsidRDefault="000B6E37" w:rsidP="00815CBF">
      <w:pPr>
        <w:pStyle w:val="NormalWeb"/>
        <w:spacing w:before="0" w:beforeAutospacing="0" w:after="0" w:afterAutospacing="0"/>
        <w:rPr>
          <w:lang w:val="bg-BG"/>
        </w:rPr>
      </w:pPr>
      <w:r w:rsidRPr="00C81304">
        <w:t>BIC</w:t>
      </w:r>
      <w:r w:rsidRPr="008B78C4">
        <w:rPr>
          <w:lang w:val="bg-BG"/>
        </w:rPr>
        <w:t xml:space="preserve">: </w:t>
      </w:r>
      <w:r w:rsidRPr="00C81304">
        <w:t>BNBGBGSD</w:t>
      </w:r>
      <w:r w:rsidRPr="008B78C4">
        <w:rPr>
          <w:lang w:val="bg-BG"/>
        </w:rPr>
        <w:t>.</w:t>
      </w:r>
    </w:p>
    <w:p w14:paraId="2DBF0D7D" w14:textId="77777777" w:rsidR="00F7554F" w:rsidRPr="00C81304" w:rsidRDefault="00F7554F" w:rsidP="0014271E">
      <w:pPr>
        <w:pStyle w:val="BodyTextIndent3"/>
        <w:spacing w:line="276" w:lineRule="auto"/>
        <w:ind w:left="0"/>
        <w:jc w:val="both"/>
        <w:rPr>
          <w:b/>
          <w:sz w:val="24"/>
          <w:szCs w:val="24"/>
        </w:rPr>
      </w:pPr>
    </w:p>
    <w:p w14:paraId="76D44479" w14:textId="77777777" w:rsidR="00F7554F" w:rsidRPr="00C81304" w:rsidRDefault="00E55EA6" w:rsidP="0014271E">
      <w:pPr>
        <w:pStyle w:val="BodyTextIndent3"/>
        <w:spacing w:line="276" w:lineRule="auto"/>
        <w:ind w:left="0"/>
        <w:jc w:val="both"/>
        <w:rPr>
          <w:b/>
          <w:sz w:val="24"/>
          <w:szCs w:val="24"/>
        </w:rPr>
      </w:pPr>
      <w:r w:rsidRPr="00C81304">
        <w:rPr>
          <w:b/>
          <w:sz w:val="24"/>
          <w:szCs w:val="24"/>
        </w:rPr>
        <w:t>1.8</w:t>
      </w:r>
      <w:r w:rsidR="00F7554F" w:rsidRPr="00C81304">
        <w:rPr>
          <w:b/>
          <w:sz w:val="24"/>
          <w:szCs w:val="24"/>
        </w:rPr>
        <w:t>. НАЧАЛНА ТРЪЖНА ЦЕНА:</w:t>
      </w:r>
    </w:p>
    <w:p w14:paraId="1715E7E3" w14:textId="77777777" w:rsidR="00F7554F" w:rsidRPr="00C81304" w:rsidRDefault="0014271E" w:rsidP="0014271E">
      <w:pPr>
        <w:spacing w:before="120" w:line="276" w:lineRule="auto"/>
        <w:jc w:val="both"/>
      </w:pPr>
      <w:r w:rsidRPr="00C81304">
        <w:t>Начална</w:t>
      </w:r>
      <w:r w:rsidR="00CD1715" w:rsidRPr="00C81304">
        <w:t>та</w:t>
      </w:r>
      <w:r w:rsidRPr="00C81304">
        <w:t xml:space="preserve"> тръжна месечна наемна цена е в размер на </w:t>
      </w:r>
      <w:r w:rsidR="00D641AC">
        <w:t>500,00</w:t>
      </w:r>
      <w:r w:rsidR="00991D45">
        <w:t xml:space="preserve"> лв. </w:t>
      </w:r>
      <w:r w:rsidR="002C737C" w:rsidRPr="00C81304">
        <w:t>(</w:t>
      </w:r>
      <w:r w:rsidR="00D641AC">
        <w:t>петстотин</w:t>
      </w:r>
      <w:r w:rsidR="00AB4693">
        <w:t>) без ДДС</w:t>
      </w:r>
      <w:r w:rsidRPr="00C81304">
        <w:t xml:space="preserve">. </w:t>
      </w:r>
      <w:r w:rsidR="00F7554F" w:rsidRPr="00C81304">
        <w:t>Не се допуска предлагането на по-ниска от определената първоначална цена.</w:t>
      </w:r>
    </w:p>
    <w:p w14:paraId="6B62F1B3" w14:textId="77777777" w:rsidR="00F7554F" w:rsidRPr="00C81304" w:rsidRDefault="00F7554F" w:rsidP="0014271E">
      <w:pPr>
        <w:spacing w:before="120" w:line="276" w:lineRule="auto"/>
        <w:jc w:val="both"/>
        <w:rPr>
          <w:b/>
        </w:rPr>
      </w:pPr>
    </w:p>
    <w:p w14:paraId="28C4C31F" w14:textId="77777777" w:rsidR="00F7554F" w:rsidRPr="00C81304" w:rsidRDefault="00E55EA6" w:rsidP="0014271E">
      <w:pPr>
        <w:spacing w:before="120" w:after="120" w:line="276" w:lineRule="auto"/>
        <w:jc w:val="both"/>
        <w:rPr>
          <w:b/>
        </w:rPr>
      </w:pPr>
      <w:r w:rsidRPr="00C81304">
        <w:rPr>
          <w:b/>
        </w:rPr>
        <w:t>1.9</w:t>
      </w:r>
      <w:r w:rsidR="00F7554F" w:rsidRPr="00C81304">
        <w:rPr>
          <w:b/>
        </w:rPr>
        <w:t>. СРОК ЗА ОТДАВАНЕ ПОД НАЕМ:</w:t>
      </w:r>
    </w:p>
    <w:p w14:paraId="4188FD72" w14:textId="77777777" w:rsidR="00F7554F" w:rsidRPr="00C81304" w:rsidRDefault="00F7554F" w:rsidP="0014271E">
      <w:pPr>
        <w:spacing w:line="276" w:lineRule="auto"/>
        <w:jc w:val="both"/>
      </w:pPr>
      <w:r w:rsidRPr="00C81304">
        <w:t>Срокът за отдаване под наем на частта от имот</w:t>
      </w:r>
      <w:r w:rsidR="00C84BDD" w:rsidRPr="00C81304">
        <w:t>а</w:t>
      </w:r>
      <w:r w:rsidRPr="00C81304">
        <w:t xml:space="preserve">, предмет на търга, е </w:t>
      </w:r>
      <w:r w:rsidRPr="00C81304">
        <w:rPr>
          <w:bCs/>
        </w:rPr>
        <w:t>5 години</w:t>
      </w:r>
      <w:r w:rsidRPr="00C81304">
        <w:t xml:space="preserve">, считано от датата на сключване на договора за наем. </w:t>
      </w:r>
    </w:p>
    <w:p w14:paraId="02F2C34E" w14:textId="77777777" w:rsidR="00F7554F" w:rsidRPr="00C81304" w:rsidRDefault="00F7554F" w:rsidP="0014271E">
      <w:pPr>
        <w:tabs>
          <w:tab w:val="num" w:pos="1080"/>
        </w:tabs>
        <w:spacing w:line="276" w:lineRule="auto"/>
        <w:jc w:val="both"/>
        <w:rPr>
          <w:b/>
        </w:rPr>
      </w:pPr>
    </w:p>
    <w:p w14:paraId="243A8AC1" w14:textId="77777777" w:rsidR="00F7554F" w:rsidRPr="00C81304" w:rsidRDefault="00F7554F" w:rsidP="0014271E">
      <w:pPr>
        <w:tabs>
          <w:tab w:val="num" w:pos="1080"/>
        </w:tabs>
        <w:spacing w:after="120" w:line="276" w:lineRule="auto"/>
        <w:jc w:val="both"/>
        <w:rPr>
          <w:b/>
        </w:rPr>
      </w:pPr>
      <w:r w:rsidRPr="00C81304">
        <w:rPr>
          <w:b/>
        </w:rPr>
        <w:t>2. ПРОЦЕДУРА ПО ПРОВЕЖДАНЕ НА ТЪРГА:</w:t>
      </w:r>
    </w:p>
    <w:p w14:paraId="1E6C5D44" w14:textId="77777777" w:rsidR="00F7554F" w:rsidRPr="00C81304" w:rsidRDefault="0014271E" w:rsidP="00D57385">
      <w:pPr>
        <w:spacing w:line="276" w:lineRule="auto"/>
        <w:jc w:val="both"/>
      </w:pPr>
      <w:r w:rsidRPr="00C81304">
        <w:t xml:space="preserve">2.1. </w:t>
      </w:r>
      <w:r w:rsidR="00F7554F" w:rsidRPr="00C81304">
        <w:t>В деня и часа, определени за провеждането на търга, председателят на тръжната комисия прове</w:t>
      </w:r>
      <w:r w:rsidR="00D96A9C" w:rsidRPr="00C81304">
        <w:t>рява присъствието на членовете ѝ</w:t>
      </w:r>
      <w:r w:rsidR="00F7554F" w:rsidRPr="00C81304">
        <w:t xml:space="preserve"> и обявява откриването на процедурата.</w:t>
      </w:r>
    </w:p>
    <w:p w14:paraId="3D19A99F" w14:textId="77777777" w:rsidR="00F7554F" w:rsidRPr="00C81304" w:rsidRDefault="0014271E" w:rsidP="00D57385">
      <w:pPr>
        <w:spacing w:line="276" w:lineRule="auto"/>
        <w:jc w:val="both"/>
      </w:pPr>
      <w:r w:rsidRPr="00C81304">
        <w:t xml:space="preserve">2.2. </w:t>
      </w:r>
      <w:r w:rsidR="00F7554F" w:rsidRPr="00C81304">
        <w:t>Участниците в търга или техни упълномощени представители могат да присъстват при отваряне и разглеждане на ценовите предложения от комисията.</w:t>
      </w:r>
    </w:p>
    <w:p w14:paraId="2EA5C7A7" w14:textId="77777777" w:rsidR="00F7554F" w:rsidRPr="00C81304" w:rsidRDefault="0014271E" w:rsidP="00D57385">
      <w:pPr>
        <w:spacing w:line="276" w:lineRule="auto"/>
        <w:jc w:val="both"/>
      </w:pPr>
      <w:r w:rsidRPr="00C81304">
        <w:t xml:space="preserve">2.3. </w:t>
      </w:r>
      <w:r w:rsidR="00F7554F" w:rsidRPr="00C81304">
        <w:t>Лицата, които са упълномощени от кандидатите, подали заявления за участие, се явяват и легитимират пред тръжната комисия чрез представяне на документ за самоличност и</w:t>
      </w:r>
      <w:r w:rsidRPr="00C81304">
        <w:t xml:space="preserve"> документ, удостоверяващ представителната власт</w:t>
      </w:r>
      <w:r w:rsidR="00F7554F" w:rsidRPr="00C81304">
        <w:t>.</w:t>
      </w:r>
    </w:p>
    <w:p w14:paraId="25F4EF69" w14:textId="77777777" w:rsidR="00F7554F" w:rsidRPr="00C81304" w:rsidRDefault="0014271E" w:rsidP="00D57385">
      <w:pPr>
        <w:spacing w:line="276" w:lineRule="auto"/>
        <w:jc w:val="both"/>
      </w:pPr>
      <w:r w:rsidRPr="00C81304">
        <w:t>2.4.</w:t>
      </w:r>
      <w:r w:rsidR="00F7554F" w:rsidRPr="00C81304">
        <w:t>Търг може да се проведе само в случай, че:</w:t>
      </w:r>
    </w:p>
    <w:p w14:paraId="3758D1B8" w14:textId="77777777" w:rsidR="00F7554F" w:rsidRPr="00C81304" w:rsidRDefault="0014271E" w:rsidP="00D57385">
      <w:pPr>
        <w:spacing w:line="276" w:lineRule="auto"/>
        <w:jc w:val="both"/>
      </w:pPr>
      <w:r w:rsidRPr="00C81304">
        <w:t>2.4.1.</w:t>
      </w:r>
      <w:r w:rsidR="00F7554F" w:rsidRPr="00C81304">
        <w:t xml:space="preserve"> </w:t>
      </w:r>
      <w:r w:rsidRPr="00C81304">
        <w:t>са се явили поне</w:t>
      </w:r>
      <w:r w:rsidR="00F7554F" w:rsidRPr="00C81304">
        <w:t xml:space="preserve"> трима членове на комисията, назначена за провеждане на търга;</w:t>
      </w:r>
    </w:p>
    <w:p w14:paraId="37ED16F5" w14:textId="77777777" w:rsidR="00F7554F" w:rsidRPr="00C81304" w:rsidRDefault="0014271E" w:rsidP="00D57385">
      <w:pPr>
        <w:spacing w:line="276" w:lineRule="auto"/>
        <w:jc w:val="both"/>
      </w:pPr>
      <w:r w:rsidRPr="00C81304">
        <w:t>2.4.2.</w:t>
      </w:r>
      <w:r w:rsidR="00F7554F" w:rsidRPr="00C81304">
        <w:t xml:space="preserve"> поне един кандидат е подал заявление за участие в търга, отговарящо на условия</w:t>
      </w:r>
      <w:r w:rsidRPr="00C81304">
        <w:t>та на закона и тръжната документация</w:t>
      </w:r>
      <w:r w:rsidR="00F7554F" w:rsidRPr="00C81304">
        <w:t>.</w:t>
      </w:r>
    </w:p>
    <w:p w14:paraId="126F9889" w14:textId="77777777" w:rsidR="00F7554F" w:rsidRPr="00C81304" w:rsidRDefault="0014271E" w:rsidP="00D57385">
      <w:pPr>
        <w:pStyle w:val="BodyTextIndent"/>
        <w:spacing w:after="0" w:line="276" w:lineRule="auto"/>
        <w:ind w:left="0"/>
        <w:jc w:val="both"/>
      </w:pPr>
      <w:r w:rsidRPr="00C81304">
        <w:t xml:space="preserve">2.5. Председателят на комисията </w:t>
      </w:r>
      <w:r w:rsidR="00F7554F" w:rsidRPr="00C81304">
        <w:t xml:space="preserve">съобщава постъпилите заявления за участие и наименованията на участниците в търга и обявява констатациите относно </w:t>
      </w:r>
      <w:r w:rsidRPr="00C81304">
        <w:t>съответствието с условията на закона и тръжната документация</w:t>
      </w:r>
      <w:r w:rsidR="00F7554F" w:rsidRPr="00C81304">
        <w:t>.</w:t>
      </w:r>
    </w:p>
    <w:p w14:paraId="42DF0EE0" w14:textId="77777777" w:rsidR="00F7554F" w:rsidRPr="00C81304" w:rsidRDefault="0014271E" w:rsidP="00D57385">
      <w:pPr>
        <w:pStyle w:val="BodyTextIndent"/>
        <w:spacing w:after="0" w:line="276" w:lineRule="auto"/>
        <w:ind w:left="0"/>
        <w:jc w:val="both"/>
      </w:pPr>
      <w:r w:rsidRPr="00C81304">
        <w:t xml:space="preserve">2.6. </w:t>
      </w:r>
      <w:r w:rsidR="00F7554F" w:rsidRPr="00C81304">
        <w:t xml:space="preserve">Заявленията за участие на кандидати, които </w:t>
      </w:r>
      <w:r w:rsidRPr="00C81304">
        <w:t>не отговарят на поставените условия,</w:t>
      </w:r>
      <w:r w:rsidR="00F7554F" w:rsidRPr="00C81304">
        <w:t xml:space="preserve"> не се</w:t>
      </w:r>
      <w:r w:rsidRPr="00C81304">
        <w:t xml:space="preserve"> разглеждат</w:t>
      </w:r>
      <w:r w:rsidR="00F7554F" w:rsidRPr="00C81304">
        <w:t>.</w:t>
      </w:r>
    </w:p>
    <w:p w14:paraId="291D1F10" w14:textId="77777777" w:rsidR="00F7554F" w:rsidRPr="00C81304" w:rsidRDefault="0014271E" w:rsidP="00D57385">
      <w:pPr>
        <w:spacing w:line="276" w:lineRule="auto"/>
        <w:jc w:val="both"/>
      </w:pPr>
      <w:r w:rsidRPr="00C81304">
        <w:t xml:space="preserve">2.7. </w:t>
      </w:r>
      <w:r w:rsidR="00F7554F" w:rsidRPr="00C81304">
        <w:t xml:space="preserve">Комисията пристъпва към разпечатване на пликовете със заявленията за участие по реда на тяхното постъпване и се запознава с редовността на подадените документи. </w:t>
      </w:r>
    </w:p>
    <w:p w14:paraId="3BA1B6DD" w14:textId="77777777" w:rsidR="00F7554F" w:rsidRPr="00C81304" w:rsidRDefault="0014271E" w:rsidP="00D57385">
      <w:pPr>
        <w:spacing w:line="276" w:lineRule="auto"/>
        <w:jc w:val="both"/>
      </w:pPr>
      <w:r w:rsidRPr="00C81304">
        <w:t xml:space="preserve">2.8. </w:t>
      </w:r>
      <w:r w:rsidR="00F7554F" w:rsidRPr="00C81304">
        <w:t>След преглед на заявленията за участие и необходимите документи</w:t>
      </w:r>
      <w:r w:rsidRPr="00C81304">
        <w:t>,</w:t>
      </w:r>
      <w:r w:rsidR="00F7554F" w:rsidRPr="00C81304">
        <w:t xml:space="preserve"> </w:t>
      </w:r>
      <w:r w:rsidR="008404F9" w:rsidRPr="00C81304">
        <w:t>к</w:t>
      </w:r>
      <w:r w:rsidR="00D96A9C" w:rsidRPr="00C81304">
        <w:t xml:space="preserve">омисията преминава към </w:t>
      </w:r>
      <w:r w:rsidRPr="00C81304">
        <w:t>разпечатва</w:t>
      </w:r>
      <w:r w:rsidR="00D96A9C" w:rsidRPr="00C81304">
        <w:t xml:space="preserve">не на  </w:t>
      </w:r>
      <w:r w:rsidRPr="00C81304">
        <w:t>пликовете, съдържащи предложената от кандидатите с редовно подадени документи цена.</w:t>
      </w:r>
    </w:p>
    <w:p w14:paraId="171C2AA1" w14:textId="77777777" w:rsidR="00F7554F" w:rsidRPr="00C81304" w:rsidRDefault="00D57385" w:rsidP="00D57385">
      <w:pPr>
        <w:spacing w:line="276" w:lineRule="auto"/>
        <w:jc w:val="both"/>
      </w:pPr>
      <w:r w:rsidRPr="00C81304">
        <w:lastRenderedPageBreak/>
        <w:t xml:space="preserve">2.9. </w:t>
      </w:r>
      <w:r w:rsidR="00F7554F" w:rsidRPr="00C81304">
        <w:t xml:space="preserve">Участниците </w:t>
      </w:r>
      <w:r w:rsidRPr="00C81304">
        <w:t xml:space="preserve">в търга или </w:t>
      </w:r>
      <w:r w:rsidR="00F7554F" w:rsidRPr="00C81304">
        <w:t>техни упълномощени представители могат да присъстват при отваряне и разглеждане на ценовите предложения от Комисията.</w:t>
      </w:r>
    </w:p>
    <w:p w14:paraId="1A9C880F" w14:textId="77777777" w:rsidR="00F7554F" w:rsidRPr="00C81304" w:rsidRDefault="00D57385" w:rsidP="00D57385">
      <w:pPr>
        <w:spacing w:line="276" w:lineRule="auto"/>
        <w:jc w:val="both"/>
      </w:pPr>
      <w:r w:rsidRPr="00C81304">
        <w:t xml:space="preserve">2.10. </w:t>
      </w:r>
      <w:r w:rsidR="00F7554F" w:rsidRPr="00C81304">
        <w:t>Комисията отбелязва в протокола за разглеждане, оценяване и класиране на ценовите предложения входящите номера на заявленията за участие на кандидатите, имената или наименованията им, платежните документи за внесения депозит, другите обстоятелства по редовността на подадените документи и предложените цени.</w:t>
      </w:r>
    </w:p>
    <w:p w14:paraId="78806B71" w14:textId="77777777" w:rsidR="00F7554F" w:rsidRPr="00C81304" w:rsidRDefault="00D57385" w:rsidP="00D57385">
      <w:pPr>
        <w:pStyle w:val="BodyTextIndent"/>
        <w:spacing w:after="0" w:line="276" w:lineRule="auto"/>
        <w:ind w:left="0"/>
        <w:jc w:val="both"/>
        <w:rPr>
          <w:highlight w:val="yellow"/>
        </w:rPr>
      </w:pPr>
      <w:r w:rsidRPr="00C81304">
        <w:t xml:space="preserve">2.11. </w:t>
      </w:r>
      <w:r w:rsidR="00F7554F" w:rsidRPr="00C81304">
        <w:t xml:space="preserve">Редовно подадените ценови предложения се класират в низходящ ред според размера на предложената цена, като на първо място се класира кандидатът, предложил най-висока месечна наемна цена.  </w:t>
      </w:r>
    </w:p>
    <w:p w14:paraId="5AAD8912" w14:textId="77777777" w:rsidR="00F7554F" w:rsidRPr="00C81304" w:rsidRDefault="00D57385" w:rsidP="00D57385">
      <w:pPr>
        <w:pStyle w:val="BodyTextIndent"/>
        <w:spacing w:after="0" w:line="276" w:lineRule="auto"/>
        <w:ind w:left="0"/>
        <w:jc w:val="both"/>
      </w:pPr>
      <w:r w:rsidRPr="00C81304">
        <w:t xml:space="preserve">2.12. </w:t>
      </w:r>
      <w:r w:rsidR="00F7554F" w:rsidRPr="00C81304">
        <w:t>За спечелил търга се обявява кандидатът, предложил най-висока месечна наемна цена.</w:t>
      </w:r>
    </w:p>
    <w:p w14:paraId="19039362" w14:textId="77777777" w:rsidR="00F7554F" w:rsidRPr="00C81304" w:rsidRDefault="00D57385" w:rsidP="00D57385">
      <w:pPr>
        <w:pStyle w:val="BodyTextIndent"/>
        <w:spacing w:after="0" w:line="276" w:lineRule="auto"/>
        <w:ind w:left="0"/>
        <w:jc w:val="both"/>
      </w:pPr>
      <w:r w:rsidRPr="00C81304">
        <w:t xml:space="preserve">2.13. </w:t>
      </w:r>
      <w:r w:rsidR="00F7554F" w:rsidRPr="00C81304">
        <w:t>В случай, че двама или повече кандидати са предложили еднаква най-висока цена, председателят на комисията обявява резултата, вписва го в протокола и определя срок за провеждането на явен търг между тези кандидати.</w:t>
      </w:r>
    </w:p>
    <w:p w14:paraId="19962753" w14:textId="77777777" w:rsidR="00F7554F" w:rsidRPr="00C81304" w:rsidRDefault="00D57385" w:rsidP="00D57385">
      <w:pPr>
        <w:pStyle w:val="BodyTextIndent"/>
        <w:spacing w:after="0" w:line="276" w:lineRule="auto"/>
        <w:ind w:left="0"/>
        <w:jc w:val="both"/>
      </w:pPr>
      <w:r w:rsidRPr="00C81304">
        <w:t xml:space="preserve">2.14. </w:t>
      </w:r>
      <w:r w:rsidR="00F7554F" w:rsidRPr="00C81304">
        <w:t>Председателят на комисията уведомява писмено или по факс участниците, предложили еднаква най-висока цена, за деня и часа на провеждането на явния търг между тях.</w:t>
      </w:r>
    </w:p>
    <w:p w14:paraId="23C4A841" w14:textId="77777777" w:rsidR="00F7554F" w:rsidRPr="00C81304" w:rsidRDefault="00D57385" w:rsidP="00D57385">
      <w:pPr>
        <w:pStyle w:val="BodyTextIndent"/>
        <w:spacing w:after="0" w:line="276" w:lineRule="auto"/>
        <w:ind w:left="0"/>
        <w:jc w:val="both"/>
      </w:pPr>
      <w:r w:rsidRPr="00C81304">
        <w:t xml:space="preserve">2.15. </w:t>
      </w:r>
      <w:r w:rsidR="00F7554F" w:rsidRPr="00C81304">
        <w:t>Явният търг се провежда по реда на чл.47-50 от ППЗДС, като наддаванет</w:t>
      </w:r>
      <w:r w:rsidRPr="00C81304">
        <w:t>о започва от предложената от участниците</w:t>
      </w:r>
      <w:r w:rsidR="00F7554F" w:rsidRPr="00C81304">
        <w:t xml:space="preserve"> цена със стъпка на наддаване 10 на сто от тази цена.</w:t>
      </w:r>
    </w:p>
    <w:p w14:paraId="6C1B2B1F" w14:textId="77777777" w:rsidR="00F7554F" w:rsidRPr="00C81304" w:rsidRDefault="00D57385" w:rsidP="00D57385">
      <w:pPr>
        <w:spacing w:line="276" w:lineRule="auto"/>
        <w:jc w:val="both"/>
      </w:pPr>
      <w:r w:rsidRPr="00C81304">
        <w:rPr>
          <w:bCs/>
        </w:rPr>
        <w:t xml:space="preserve">2.16. </w:t>
      </w:r>
      <w:r w:rsidR="00F7554F" w:rsidRPr="00C81304">
        <w:rPr>
          <w:bCs/>
        </w:rPr>
        <w:t>В този случай, в</w:t>
      </w:r>
      <w:r w:rsidR="00F7554F" w:rsidRPr="00C81304">
        <w:t xml:space="preserve"> деня и часа, определени за провеждането на търга, председателят на комисията прове</w:t>
      </w:r>
      <w:r w:rsidR="00280356" w:rsidRPr="00C81304">
        <w:t>рява присъствието на членовете ѝ</w:t>
      </w:r>
      <w:r w:rsidR="00F7554F" w:rsidRPr="00C81304">
        <w:t xml:space="preserve"> и обявява продължаването на  процедурата.</w:t>
      </w:r>
      <w:r w:rsidRPr="00C81304">
        <w:t xml:space="preserve"> </w:t>
      </w:r>
      <w:r w:rsidR="00F7554F" w:rsidRPr="00C81304">
        <w:t>Ако в деня и часа, определени за провеждането на търга, не се яви представител на някой от кандидатите, комисията го отстранява от участие, а внесеният от него депозит се задържа.</w:t>
      </w:r>
    </w:p>
    <w:p w14:paraId="359771AE" w14:textId="77777777" w:rsidR="00F7554F" w:rsidRPr="00C81304" w:rsidRDefault="00D57385" w:rsidP="00D57385">
      <w:pPr>
        <w:spacing w:line="276" w:lineRule="auto"/>
        <w:jc w:val="both"/>
      </w:pPr>
      <w:bookmarkStart w:id="1" w:name="IT_CHLEN_48_0"/>
      <w:bookmarkStart w:id="2" w:name="2247071"/>
      <w:bookmarkEnd w:id="1"/>
      <w:bookmarkEnd w:id="2"/>
      <w:r w:rsidRPr="00C81304">
        <w:t xml:space="preserve">2.17. </w:t>
      </w:r>
      <w:r w:rsidR="00F7554F" w:rsidRPr="00C81304">
        <w:t>Преди започването на търга с явно наддаване председателят на комисията кани последователно по реда на подаване на заявленията всички участници, предложили еднаква най-висока цена на търга с тайно наддаване да потвърдят устно цената.</w:t>
      </w:r>
    </w:p>
    <w:p w14:paraId="54F19748" w14:textId="77777777" w:rsidR="00F7554F" w:rsidRPr="00C81304" w:rsidRDefault="00D57385" w:rsidP="00D57385">
      <w:pPr>
        <w:spacing w:line="276" w:lineRule="auto"/>
        <w:jc w:val="both"/>
      </w:pPr>
      <w:r w:rsidRPr="00C81304">
        <w:t xml:space="preserve">2.18. </w:t>
      </w:r>
      <w:r w:rsidR="00F7554F" w:rsidRPr="00C81304">
        <w:t>Когато някой от допуснатите кандидати откаже да потвърди началната тръжна цена, председателят не допуска този кандидат да продължи да участва в процедурата, а внесеният от него депозит за участие се задържа.</w:t>
      </w:r>
    </w:p>
    <w:p w14:paraId="45F6FFE3" w14:textId="77777777" w:rsidR="00F7554F" w:rsidRPr="00C81304" w:rsidRDefault="00D57385" w:rsidP="00D57385">
      <w:pPr>
        <w:pStyle w:val="BodyTextIndent"/>
        <w:spacing w:after="0" w:line="276" w:lineRule="auto"/>
        <w:ind w:left="0"/>
        <w:jc w:val="both"/>
      </w:pPr>
      <w:r w:rsidRPr="00C81304">
        <w:t xml:space="preserve">2.19. </w:t>
      </w:r>
      <w:r w:rsidR="00F7554F" w:rsidRPr="00C81304">
        <w:t>Наддаването се извършва чрез гласно обявяване от участниците на последователни суми над началната цена, разграничени със звуков сигнал от председателя на комисията. Всяко увеличение на цената трябва да бъде равно на стъпката за наддаване.</w:t>
      </w:r>
    </w:p>
    <w:p w14:paraId="269C3EB7" w14:textId="77777777" w:rsidR="00F7554F" w:rsidRPr="00C81304" w:rsidRDefault="00D57385" w:rsidP="00D57385">
      <w:pPr>
        <w:spacing w:line="276" w:lineRule="auto"/>
        <w:jc w:val="both"/>
      </w:pPr>
      <w:bookmarkStart w:id="3" w:name="IT_CHLEN_49_0"/>
      <w:bookmarkStart w:id="4" w:name="2247072"/>
      <w:bookmarkEnd w:id="3"/>
      <w:bookmarkEnd w:id="4"/>
      <w:r w:rsidRPr="00C81304">
        <w:t xml:space="preserve">2.20. </w:t>
      </w:r>
      <w:r w:rsidR="00F7554F" w:rsidRPr="00C81304">
        <w:t xml:space="preserve">Участниците обявяват високо и ясно предлаганите суми и са обвързвани с тях без право да се позовават на грешка. </w:t>
      </w:r>
    </w:p>
    <w:p w14:paraId="672E1EB6" w14:textId="77777777" w:rsidR="00F7554F" w:rsidRPr="00C81304" w:rsidRDefault="00D57385" w:rsidP="00D57385">
      <w:pPr>
        <w:spacing w:line="276" w:lineRule="auto"/>
        <w:jc w:val="both"/>
      </w:pPr>
      <w:r w:rsidRPr="00C81304">
        <w:t xml:space="preserve">2.21. </w:t>
      </w:r>
      <w:r w:rsidR="00F7554F" w:rsidRPr="00C81304">
        <w:t>Преди третото обявяване на последната предложена сума председателят прави предупреждение, че е последна и ако няма други предложения, търгът приключва със звуков сигнал. Председателят обявява предложената окончателна цена и спечелилия търга.</w:t>
      </w:r>
    </w:p>
    <w:p w14:paraId="44D378D5" w14:textId="77777777" w:rsidR="00F7554F" w:rsidRPr="00C81304" w:rsidRDefault="00D57385" w:rsidP="00D57385">
      <w:pPr>
        <w:spacing w:line="276" w:lineRule="auto"/>
        <w:jc w:val="both"/>
      </w:pPr>
      <w:bookmarkStart w:id="5" w:name="IT_CHLEN_50_0"/>
      <w:bookmarkStart w:id="6" w:name="2247073"/>
      <w:bookmarkEnd w:id="5"/>
      <w:bookmarkEnd w:id="6"/>
      <w:r w:rsidRPr="00C81304">
        <w:t xml:space="preserve">2.22. </w:t>
      </w:r>
      <w:r w:rsidR="00F7554F" w:rsidRPr="00C81304">
        <w:t xml:space="preserve">Когато след изрична покана от председателя, участниците в търга, потвърдили началната тръжна цена, не участват в наддаването, внесените от тях депозити не се връщат и търгът се прекратява, съгласно чл. 50 ППЗДС. </w:t>
      </w:r>
    </w:p>
    <w:p w14:paraId="4AEAF0B0" w14:textId="77777777" w:rsidR="00F7554F" w:rsidRPr="00C81304" w:rsidRDefault="00D57385" w:rsidP="00D57385">
      <w:pPr>
        <w:spacing w:line="276" w:lineRule="auto"/>
        <w:jc w:val="both"/>
      </w:pPr>
      <w:r w:rsidRPr="00C81304">
        <w:t>2.23. Депозитът не се връща</w:t>
      </w:r>
      <w:r w:rsidR="00F7554F" w:rsidRPr="00C81304">
        <w:t xml:space="preserve"> на участник, който е определен за спечелил търга, но откаже да заплати предложената от него цена.</w:t>
      </w:r>
    </w:p>
    <w:p w14:paraId="59814384" w14:textId="77777777" w:rsidR="00F7554F" w:rsidRPr="00C81304" w:rsidRDefault="00D57385" w:rsidP="00D57385">
      <w:pPr>
        <w:pStyle w:val="BodyTextIndent"/>
        <w:spacing w:after="0" w:line="276" w:lineRule="auto"/>
        <w:ind w:left="0"/>
        <w:jc w:val="both"/>
      </w:pPr>
      <w:r w:rsidRPr="00C81304">
        <w:lastRenderedPageBreak/>
        <w:t xml:space="preserve">2.24. </w:t>
      </w:r>
      <w:r w:rsidR="00F7554F" w:rsidRPr="00C81304">
        <w:t>След определяне на наемателя, председателят на комисията обявява приключването на търга, имената на спечелилия участник и достигнатата цена.</w:t>
      </w:r>
    </w:p>
    <w:p w14:paraId="3D13BFE9" w14:textId="77777777" w:rsidR="00F7554F" w:rsidRPr="00C81304" w:rsidRDefault="00D57385" w:rsidP="00D57385">
      <w:pPr>
        <w:pStyle w:val="BodyTextIndent"/>
        <w:spacing w:after="0" w:line="276" w:lineRule="auto"/>
        <w:ind w:left="0"/>
        <w:jc w:val="both"/>
      </w:pPr>
      <w:r w:rsidRPr="00C81304">
        <w:t xml:space="preserve">2.25. </w:t>
      </w:r>
      <w:r w:rsidR="00F7554F" w:rsidRPr="00C81304">
        <w:t>Тръжният протокол се съставя в 2 екземпляр</w:t>
      </w:r>
      <w:r w:rsidR="00E92ADD" w:rsidRPr="00C81304">
        <w:t xml:space="preserve">а - един за тръжната комисия и </w:t>
      </w:r>
      <w:r w:rsidR="00F7554F" w:rsidRPr="00C81304">
        <w:t>един за касата на наемодателя</w:t>
      </w:r>
      <w:r w:rsidRPr="00C81304">
        <w:t xml:space="preserve"> и </w:t>
      </w:r>
      <w:r w:rsidR="00F7554F" w:rsidRPr="00C81304">
        <w:t xml:space="preserve">се подписва от членовете на комисията. В случаите, когато е проведен и явен търг, в протокола се отбелязват и допълнителните обстоятелства по провеждането на търга и класирането, като протоколът се подписва и от кандидатите, участвали в явния търг. </w:t>
      </w:r>
    </w:p>
    <w:p w14:paraId="672455E3" w14:textId="77777777" w:rsidR="00F7554F" w:rsidRPr="00C81304" w:rsidRDefault="00D57385" w:rsidP="00D57385">
      <w:pPr>
        <w:pStyle w:val="BodyTextIndent"/>
        <w:spacing w:after="0" w:line="276" w:lineRule="auto"/>
        <w:ind w:left="0"/>
        <w:jc w:val="both"/>
      </w:pPr>
      <w:r w:rsidRPr="00C81304">
        <w:t xml:space="preserve">2.26. </w:t>
      </w:r>
      <w:r w:rsidR="00F7554F" w:rsidRPr="00C81304">
        <w:t>Препис-извлечение от протокола относно проведения търг се връчва на спечелилия участник, а при писмено поискване - и на другите заинтересувани участници.</w:t>
      </w:r>
    </w:p>
    <w:p w14:paraId="42B9B894" w14:textId="77777777" w:rsidR="00F7554F" w:rsidRPr="00C81304" w:rsidRDefault="00D57385" w:rsidP="00D57385">
      <w:pPr>
        <w:pStyle w:val="BodyTextIndent"/>
        <w:spacing w:after="0" w:line="276" w:lineRule="auto"/>
        <w:ind w:left="0"/>
        <w:jc w:val="both"/>
      </w:pPr>
      <w:r w:rsidRPr="00C81304">
        <w:t xml:space="preserve">2.27. </w:t>
      </w:r>
      <w:r w:rsidR="00F7554F" w:rsidRPr="00C81304">
        <w:t>След подписване на протокола, председателят на комисията закрива търга.</w:t>
      </w:r>
    </w:p>
    <w:p w14:paraId="6F38917A" w14:textId="77777777" w:rsidR="00F7554F" w:rsidRPr="00C81304" w:rsidRDefault="00D57385" w:rsidP="00D57385">
      <w:pPr>
        <w:spacing w:line="276" w:lineRule="auto"/>
        <w:jc w:val="both"/>
      </w:pPr>
      <w:r w:rsidRPr="00C81304">
        <w:t xml:space="preserve">2.28. </w:t>
      </w:r>
      <w:r w:rsidR="00F7554F" w:rsidRPr="00C81304">
        <w:t xml:space="preserve">Въз основа на резултатите от търга в 7-дневен срок от датата на провеждането му  </w:t>
      </w:r>
      <w:r w:rsidR="000B6E37" w:rsidRPr="00C81304">
        <w:t>Г</w:t>
      </w:r>
      <w:r w:rsidRPr="00C81304">
        <w:t>енералният директор на БНР</w:t>
      </w:r>
      <w:r w:rsidR="00F7554F" w:rsidRPr="00C81304">
        <w:t xml:space="preserve"> издава заповед, с която определя наемателя, цената и условията на плащането. </w:t>
      </w:r>
    </w:p>
    <w:p w14:paraId="6A7A4DF9" w14:textId="77777777" w:rsidR="00F7554F" w:rsidRPr="00C81304" w:rsidRDefault="00D57385" w:rsidP="00D57385">
      <w:pPr>
        <w:spacing w:line="276" w:lineRule="auto"/>
        <w:jc w:val="both"/>
      </w:pPr>
      <w:r w:rsidRPr="00C81304">
        <w:t xml:space="preserve">2.29. </w:t>
      </w:r>
      <w:r w:rsidR="00F7554F" w:rsidRPr="00C81304">
        <w:t>Заповедта се съобщава на участниците в търга по реда на Административнопроцесуалния кодекс.</w:t>
      </w:r>
      <w:r w:rsidRPr="00C81304">
        <w:t xml:space="preserve"> Заинтересо</w:t>
      </w:r>
      <w:r w:rsidR="00F7554F" w:rsidRPr="00C81304">
        <w:t xml:space="preserve">ваните участници могат да обжалват заповедта за определяне на наемател по реда на </w:t>
      </w:r>
      <w:r w:rsidRPr="00C81304">
        <w:t>АПК</w:t>
      </w:r>
      <w:r w:rsidR="00F7554F" w:rsidRPr="00C81304">
        <w:t>.</w:t>
      </w:r>
    </w:p>
    <w:p w14:paraId="45FCB9B6" w14:textId="77777777" w:rsidR="00F7554F" w:rsidRPr="00C81304" w:rsidRDefault="00D57385" w:rsidP="00D57385">
      <w:pPr>
        <w:spacing w:line="276" w:lineRule="auto"/>
        <w:jc w:val="both"/>
      </w:pPr>
      <w:bookmarkStart w:id="7" w:name="IT_CHLEN_56_0"/>
      <w:bookmarkStart w:id="8" w:name="2247079"/>
      <w:bookmarkEnd w:id="7"/>
      <w:bookmarkEnd w:id="8"/>
      <w:r w:rsidRPr="00C81304">
        <w:t xml:space="preserve">2.30. </w:t>
      </w:r>
      <w:r w:rsidR="00F7554F" w:rsidRPr="00C81304">
        <w:t xml:space="preserve">Заповедта за определяне на наемател се обявява на видно място </w:t>
      </w:r>
      <w:r w:rsidRPr="00C81304">
        <w:t>в сградите на БНР на адрес: гр. София, бул</w:t>
      </w:r>
      <w:r w:rsidR="000B6E37" w:rsidRPr="00C81304">
        <w:t>. „Драган Цанков“ № 4</w:t>
      </w:r>
      <w:r w:rsidR="00F7554F" w:rsidRPr="00C81304">
        <w:t xml:space="preserve">, както и на Интернет страницата на </w:t>
      </w:r>
      <w:r w:rsidRPr="00C81304">
        <w:t>БНР</w:t>
      </w:r>
      <w:r w:rsidR="00F7554F" w:rsidRPr="00C81304">
        <w:t xml:space="preserve">. </w:t>
      </w:r>
    </w:p>
    <w:p w14:paraId="680A4E5D" w14:textId="77777777" w:rsidR="00F7554F" w:rsidRPr="00C81304" w:rsidRDefault="00F7554F" w:rsidP="0014271E">
      <w:pPr>
        <w:pStyle w:val="BodyTextIndent"/>
        <w:spacing w:line="276" w:lineRule="auto"/>
        <w:ind w:left="0"/>
        <w:jc w:val="both"/>
      </w:pPr>
    </w:p>
    <w:p w14:paraId="1247D274" w14:textId="77777777" w:rsidR="00F7554F" w:rsidRPr="00C81304" w:rsidRDefault="00F7554F" w:rsidP="0014271E">
      <w:pPr>
        <w:pStyle w:val="BodyTextIndent2"/>
        <w:spacing w:line="276" w:lineRule="auto"/>
        <w:ind w:left="0"/>
        <w:jc w:val="both"/>
        <w:rPr>
          <w:b/>
        </w:rPr>
      </w:pPr>
      <w:r w:rsidRPr="00C81304">
        <w:rPr>
          <w:b/>
        </w:rPr>
        <w:t>3. НЕПРОВЕЖДАНЕ И ПРЕКРАТЯВАНЕ НА ТЪРГА</w:t>
      </w:r>
    </w:p>
    <w:p w14:paraId="208478DD" w14:textId="77777777" w:rsidR="00F7554F" w:rsidRPr="00C81304" w:rsidRDefault="00F7554F" w:rsidP="00D57385">
      <w:pPr>
        <w:pStyle w:val="BodyTextIndent2"/>
        <w:spacing w:after="0" w:line="276" w:lineRule="auto"/>
        <w:ind w:left="0"/>
        <w:jc w:val="both"/>
      </w:pPr>
      <w:r w:rsidRPr="00C81304">
        <w:t xml:space="preserve">3.1. Търгът не се провежда, в случай че: </w:t>
      </w:r>
    </w:p>
    <w:p w14:paraId="0E0A9A69" w14:textId="77777777" w:rsidR="00F7554F" w:rsidRPr="00C81304" w:rsidRDefault="00D57385" w:rsidP="00D57385">
      <w:pPr>
        <w:pStyle w:val="BodyTextIndent2"/>
        <w:spacing w:after="0" w:line="276" w:lineRule="auto"/>
        <w:ind w:left="0"/>
        <w:jc w:val="both"/>
      </w:pPr>
      <w:r w:rsidRPr="00C81304">
        <w:t>3.1.1.</w:t>
      </w:r>
      <w:r w:rsidR="00F7554F" w:rsidRPr="00C81304">
        <w:t xml:space="preserve"> са се явили по-малко от трима членове на комисията;</w:t>
      </w:r>
    </w:p>
    <w:p w14:paraId="23BBA7DC" w14:textId="77777777" w:rsidR="00F7554F" w:rsidRPr="00C81304" w:rsidRDefault="00D57385" w:rsidP="00D57385">
      <w:pPr>
        <w:pStyle w:val="BodyTextIndent2"/>
        <w:spacing w:after="0" w:line="276" w:lineRule="auto"/>
        <w:ind w:left="0"/>
        <w:jc w:val="both"/>
      </w:pPr>
      <w:r w:rsidRPr="00C81304">
        <w:t>3.1.2.</w:t>
      </w:r>
      <w:r w:rsidR="00F7554F" w:rsidRPr="00C81304">
        <w:t xml:space="preserve"> не е подадено нито едно заявление за участие;</w:t>
      </w:r>
    </w:p>
    <w:p w14:paraId="0B4CD717" w14:textId="77777777" w:rsidR="00F7554F" w:rsidRPr="00C81304" w:rsidRDefault="00D57385" w:rsidP="00D57385">
      <w:pPr>
        <w:pStyle w:val="BodyTextIndent2"/>
        <w:spacing w:after="0" w:line="276" w:lineRule="auto"/>
        <w:ind w:left="0"/>
        <w:jc w:val="both"/>
      </w:pPr>
      <w:r w:rsidRPr="00C81304">
        <w:t>3.1.3.</w:t>
      </w:r>
      <w:r w:rsidR="00F7554F" w:rsidRPr="00C81304">
        <w:t xml:space="preserve"> до наддаването </w:t>
      </w:r>
      <w:r w:rsidRPr="00C81304">
        <w:t xml:space="preserve">не е допуснат </w:t>
      </w:r>
      <w:r w:rsidR="00F7554F" w:rsidRPr="00C81304">
        <w:t>нито един кандидат.</w:t>
      </w:r>
    </w:p>
    <w:p w14:paraId="679C3161" w14:textId="77777777" w:rsidR="00F7554F" w:rsidRPr="00C81304" w:rsidRDefault="00D57385" w:rsidP="00D57385">
      <w:pPr>
        <w:pStyle w:val="BodyTextIndent2"/>
        <w:spacing w:after="0" w:line="276" w:lineRule="auto"/>
        <w:ind w:left="0"/>
        <w:jc w:val="both"/>
      </w:pPr>
      <w:r w:rsidRPr="00C81304">
        <w:t xml:space="preserve">3.2. </w:t>
      </w:r>
      <w:r w:rsidR="00F7554F" w:rsidRPr="00C81304">
        <w:t>Търгът може да се проведе само в случай, че поне един кандидат е подал заявление за участие, което е редовно и отговаря на нормативните и тръжни условия за провеждане на търга, в това число е подал и писмено ценово предложение, оформено по начина, посочен в настоящата тръжна документация.</w:t>
      </w:r>
    </w:p>
    <w:p w14:paraId="47B98585" w14:textId="77777777" w:rsidR="00F7554F" w:rsidRPr="00C81304" w:rsidRDefault="00D57385" w:rsidP="00D57385">
      <w:pPr>
        <w:pStyle w:val="BodyTextIndent2"/>
        <w:spacing w:after="0" w:line="276" w:lineRule="auto"/>
        <w:ind w:left="0"/>
        <w:jc w:val="both"/>
      </w:pPr>
      <w:r w:rsidRPr="00C81304">
        <w:t xml:space="preserve">3.3. </w:t>
      </w:r>
      <w:r w:rsidR="00F7554F" w:rsidRPr="00C81304">
        <w:t xml:space="preserve">При възникването на обстоятелства, които правят невъзможно откриването на търга или неговото приключване, комисията съставя протокол, въз основа на който </w:t>
      </w:r>
      <w:r w:rsidR="000B6E37" w:rsidRPr="00C81304">
        <w:t>Г</w:t>
      </w:r>
      <w:r w:rsidRPr="00C81304">
        <w:t xml:space="preserve">енералният директор на БНР </w:t>
      </w:r>
      <w:r w:rsidR="00F7554F" w:rsidRPr="00C81304">
        <w:t>със заповед определя провеждането на нов търг или прекратява процедурата.</w:t>
      </w:r>
    </w:p>
    <w:p w14:paraId="19219836" w14:textId="77777777" w:rsidR="00F7554F" w:rsidRPr="00C81304" w:rsidRDefault="00F7554F" w:rsidP="0014271E">
      <w:pPr>
        <w:spacing w:before="120" w:line="276" w:lineRule="auto"/>
        <w:jc w:val="both"/>
        <w:rPr>
          <w:b/>
        </w:rPr>
      </w:pPr>
    </w:p>
    <w:p w14:paraId="5C4F5825" w14:textId="77777777" w:rsidR="00F7554F" w:rsidRPr="00C81304" w:rsidRDefault="00F7554F" w:rsidP="0014271E">
      <w:pPr>
        <w:spacing w:before="120" w:line="276" w:lineRule="auto"/>
        <w:jc w:val="both"/>
        <w:rPr>
          <w:b/>
        </w:rPr>
      </w:pPr>
      <w:r w:rsidRPr="00C81304">
        <w:rPr>
          <w:b/>
        </w:rPr>
        <w:t>4. ВРЪЩАНЕ НА ВНЕСЕНИЯ ДЕПОЗИТ</w:t>
      </w:r>
    </w:p>
    <w:p w14:paraId="2DEDAC5B" w14:textId="77777777" w:rsidR="00D57385" w:rsidRPr="00C81304" w:rsidRDefault="00D57385" w:rsidP="00D57385">
      <w:pPr>
        <w:spacing w:line="276" w:lineRule="auto"/>
        <w:jc w:val="both"/>
      </w:pPr>
      <w:r w:rsidRPr="00C81304">
        <w:t>4.1. Депозитите се освобождават по нареждане на председателя на комисията, в следните срокове:</w:t>
      </w:r>
    </w:p>
    <w:p w14:paraId="16BCC06B" w14:textId="77777777" w:rsidR="00D57385" w:rsidRPr="00C81304" w:rsidRDefault="00D57385" w:rsidP="00D57385">
      <w:pPr>
        <w:spacing w:line="276" w:lineRule="auto"/>
        <w:jc w:val="both"/>
      </w:pPr>
      <w:r w:rsidRPr="00C81304">
        <w:t>4.1.1. на неспечелилите участници – в 7-дневен срок от датата на обявяване на спечелилия;</w:t>
      </w:r>
    </w:p>
    <w:p w14:paraId="486634BD" w14:textId="77777777" w:rsidR="00F7554F" w:rsidRPr="00C81304" w:rsidRDefault="00D57385" w:rsidP="00F8734C">
      <w:pPr>
        <w:tabs>
          <w:tab w:val="left" w:pos="2880"/>
        </w:tabs>
        <w:spacing w:line="276" w:lineRule="auto"/>
        <w:ind w:right="-1"/>
        <w:jc w:val="both"/>
      </w:pPr>
      <w:r w:rsidRPr="00C81304">
        <w:t>4.1.2. на участника, спечелил търга – в 7-дневен срок от сключването на договор за наем. В случай че с лицето не се сключи договор по негова вина, депозитът не се връща.</w:t>
      </w:r>
    </w:p>
    <w:p w14:paraId="296FEF7D" w14:textId="77777777" w:rsidR="00D05555" w:rsidRPr="00C81304" w:rsidRDefault="00D05555" w:rsidP="00F8734C">
      <w:pPr>
        <w:tabs>
          <w:tab w:val="left" w:pos="2880"/>
        </w:tabs>
        <w:spacing w:line="276" w:lineRule="auto"/>
        <w:ind w:right="-1"/>
        <w:jc w:val="both"/>
      </w:pPr>
    </w:p>
    <w:p w14:paraId="70BCBAE1" w14:textId="77777777" w:rsidR="00F7554F" w:rsidRPr="00C81304" w:rsidRDefault="00F7554F" w:rsidP="0014271E">
      <w:pPr>
        <w:spacing w:before="120" w:line="276" w:lineRule="auto"/>
        <w:jc w:val="both"/>
        <w:rPr>
          <w:b/>
        </w:rPr>
      </w:pPr>
      <w:r w:rsidRPr="00C81304">
        <w:rPr>
          <w:b/>
        </w:rPr>
        <w:t>5. СКЛЮЧВАНЕ НА ДОГОВОР</w:t>
      </w:r>
    </w:p>
    <w:p w14:paraId="5D6B6A18" w14:textId="77777777" w:rsidR="00F7554F" w:rsidRPr="00C81304" w:rsidRDefault="00D57385" w:rsidP="00D57385">
      <w:pPr>
        <w:pStyle w:val="BodyTextIndent"/>
        <w:spacing w:after="0" w:line="276" w:lineRule="auto"/>
        <w:ind w:left="0"/>
        <w:jc w:val="both"/>
      </w:pPr>
      <w:r w:rsidRPr="00C81304">
        <w:t xml:space="preserve">5.1. </w:t>
      </w:r>
      <w:r w:rsidR="00F7554F" w:rsidRPr="00C81304">
        <w:t xml:space="preserve">В </w:t>
      </w:r>
      <w:r w:rsidR="00F7554F" w:rsidRPr="00C81304">
        <w:rPr>
          <w:bCs/>
        </w:rPr>
        <w:t>14-дневен срок</w:t>
      </w:r>
      <w:r w:rsidR="00F7554F" w:rsidRPr="00C81304">
        <w:t xml:space="preserve"> от датата на влизането в сила на заповедта за определяне на наемател, кандидатът, спечелил търга, следва да внесе:</w:t>
      </w:r>
    </w:p>
    <w:p w14:paraId="7F774F15" w14:textId="77777777" w:rsidR="00F7554F" w:rsidRPr="00C81304" w:rsidRDefault="00D57385" w:rsidP="00D57385">
      <w:pPr>
        <w:pStyle w:val="BodyTextIndent"/>
        <w:tabs>
          <w:tab w:val="left" w:pos="1080"/>
        </w:tabs>
        <w:autoSpaceDE/>
        <w:autoSpaceDN/>
        <w:spacing w:after="0" w:line="276" w:lineRule="auto"/>
        <w:ind w:left="0"/>
        <w:jc w:val="both"/>
      </w:pPr>
      <w:r w:rsidRPr="00C81304">
        <w:lastRenderedPageBreak/>
        <w:t xml:space="preserve">5.1.1. </w:t>
      </w:r>
      <w:r w:rsidR="00F7554F" w:rsidRPr="00C81304">
        <w:t xml:space="preserve">предложената наемна цена /първата наемна вноска/; </w:t>
      </w:r>
    </w:p>
    <w:p w14:paraId="47CC5565" w14:textId="77777777" w:rsidR="00F7554F" w:rsidRPr="00C81304" w:rsidRDefault="00D57385" w:rsidP="00D57385">
      <w:pPr>
        <w:pStyle w:val="BodyTextIndent"/>
        <w:tabs>
          <w:tab w:val="left" w:pos="1080"/>
        </w:tabs>
        <w:autoSpaceDE/>
        <w:autoSpaceDN/>
        <w:spacing w:after="0" w:line="276" w:lineRule="auto"/>
        <w:ind w:left="0"/>
        <w:jc w:val="both"/>
      </w:pPr>
      <w:r w:rsidRPr="00C81304">
        <w:t xml:space="preserve">5.1.2. </w:t>
      </w:r>
      <w:r w:rsidR="00DB7D41" w:rsidRPr="00C81304">
        <w:t>депозитът за изпълнение на договора</w:t>
      </w:r>
      <w:r w:rsidR="00F7554F" w:rsidRPr="00C81304">
        <w:t xml:space="preserve"> в размер на </w:t>
      </w:r>
      <w:r w:rsidR="00DB7D41" w:rsidRPr="00C81304">
        <w:t>една</w:t>
      </w:r>
      <w:r w:rsidR="00F7554F" w:rsidRPr="00C81304">
        <w:t xml:space="preserve"> месечн</w:t>
      </w:r>
      <w:r w:rsidR="00DB7D41" w:rsidRPr="00C81304">
        <w:t>а</w:t>
      </w:r>
      <w:r w:rsidR="00F7554F" w:rsidRPr="00C81304">
        <w:t xml:space="preserve"> наемн</w:t>
      </w:r>
      <w:r w:rsidR="00DB7D41" w:rsidRPr="00C81304">
        <w:t>а</w:t>
      </w:r>
      <w:r w:rsidR="00F7554F" w:rsidRPr="00C81304">
        <w:t xml:space="preserve"> вноск</w:t>
      </w:r>
      <w:r w:rsidR="00DB7D41" w:rsidRPr="00C81304">
        <w:t>а</w:t>
      </w:r>
      <w:r w:rsidR="00F7554F" w:rsidRPr="00C81304">
        <w:t>.</w:t>
      </w:r>
    </w:p>
    <w:p w14:paraId="7063E643" w14:textId="77777777" w:rsidR="00F7554F" w:rsidRPr="00C81304" w:rsidRDefault="00DB7D41" w:rsidP="00D57385">
      <w:pPr>
        <w:pStyle w:val="BodyTextIndent"/>
        <w:spacing w:after="0" w:line="276" w:lineRule="auto"/>
        <w:ind w:left="0"/>
        <w:jc w:val="both"/>
      </w:pPr>
      <w:r w:rsidRPr="00C81304">
        <w:rPr>
          <w:lang w:val="ru-RU"/>
        </w:rPr>
        <w:t>5.2.</w:t>
      </w:r>
      <w:r w:rsidR="004C5D06" w:rsidRPr="00C81304">
        <w:rPr>
          <w:lang w:val="ru-RU"/>
        </w:rPr>
        <w:t xml:space="preserve"> </w:t>
      </w:r>
      <w:r w:rsidR="00F7554F" w:rsidRPr="00C81304">
        <w:t>Сумите се заплащат по</w:t>
      </w:r>
      <w:r w:rsidRPr="00C81304">
        <w:t xml:space="preserve"> следната</w:t>
      </w:r>
      <w:r w:rsidR="00F7554F" w:rsidRPr="00C81304">
        <w:t xml:space="preserve"> банков</w:t>
      </w:r>
      <w:r w:rsidRPr="00C81304">
        <w:t>а</w:t>
      </w:r>
      <w:r w:rsidR="00F7554F" w:rsidRPr="00C81304">
        <w:t xml:space="preserve"> сметк</w:t>
      </w:r>
      <w:r w:rsidRPr="00C81304">
        <w:t>а</w:t>
      </w:r>
      <w:r w:rsidR="00F7554F" w:rsidRPr="00C81304">
        <w:t xml:space="preserve"> на </w:t>
      </w:r>
      <w:r w:rsidRPr="00C81304">
        <w:t>БНР</w:t>
      </w:r>
      <w:r w:rsidR="00F7554F" w:rsidRPr="00C81304">
        <w:t>:</w:t>
      </w:r>
    </w:p>
    <w:p w14:paraId="0F900DC3" w14:textId="77777777" w:rsidR="00F7554F" w:rsidRPr="00C81304" w:rsidRDefault="00F7554F" w:rsidP="00DB7D41">
      <w:pPr>
        <w:spacing w:line="276" w:lineRule="auto"/>
        <w:jc w:val="both"/>
      </w:pPr>
      <w:r w:rsidRPr="00C81304">
        <w:rPr>
          <w:b/>
        </w:rPr>
        <w:t>IBAN:</w:t>
      </w:r>
      <w:r w:rsidRPr="00C81304">
        <w:t xml:space="preserve"> BG</w:t>
      </w:r>
      <w:r w:rsidR="00DB7D41" w:rsidRPr="00C81304">
        <w:t>28 BNBG 9661 3100 1790</w:t>
      </w:r>
      <w:r w:rsidR="008B78C4">
        <w:t xml:space="preserve"> 01,</w:t>
      </w:r>
    </w:p>
    <w:p w14:paraId="3F6ADF54" w14:textId="77777777" w:rsidR="00DB7D41" w:rsidRPr="00C81304" w:rsidRDefault="00F7554F" w:rsidP="00DB7D41">
      <w:pPr>
        <w:spacing w:line="276" w:lineRule="auto"/>
        <w:jc w:val="both"/>
      </w:pPr>
      <w:r w:rsidRPr="00C81304">
        <w:rPr>
          <w:b/>
        </w:rPr>
        <w:t>BIC</w:t>
      </w:r>
      <w:r w:rsidR="00DB7D41" w:rsidRPr="00C81304">
        <w:rPr>
          <w:b/>
        </w:rPr>
        <w:t>:</w:t>
      </w:r>
      <w:r w:rsidR="008B78C4">
        <w:t xml:space="preserve"> BNBGBGSD,</w:t>
      </w:r>
    </w:p>
    <w:p w14:paraId="4AA3F5BC" w14:textId="77777777" w:rsidR="00F7554F" w:rsidRPr="00C81304" w:rsidRDefault="00F7554F" w:rsidP="00DB7D41">
      <w:pPr>
        <w:spacing w:line="276" w:lineRule="auto"/>
        <w:jc w:val="both"/>
      </w:pPr>
      <w:r w:rsidRPr="00C81304">
        <w:t>БНБ</w:t>
      </w:r>
      <w:r w:rsidR="00DB7D41" w:rsidRPr="00C81304">
        <w:t xml:space="preserve"> –</w:t>
      </w:r>
      <w:r w:rsidRPr="00C81304">
        <w:t xml:space="preserve"> Ц</w:t>
      </w:r>
      <w:r w:rsidR="00DB7D41" w:rsidRPr="00C81304">
        <w:t>ентрално управление</w:t>
      </w:r>
      <w:r w:rsidRPr="00C81304">
        <w:t>.</w:t>
      </w:r>
    </w:p>
    <w:p w14:paraId="56DE7A15" w14:textId="77777777" w:rsidR="00F7554F" w:rsidRPr="00C81304" w:rsidRDefault="00DB7D41" w:rsidP="00DB7D41">
      <w:pPr>
        <w:pStyle w:val="BodyTextIndent"/>
        <w:spacing w:after="0" w:line="276" w:lineRule="auto"/>
        <w:ind w:left="0"/>
        <w:jc w:val="both"/>
      </w:pPr>
      <w:r w:rsidRPr="00C81304">
        <w:t xml:space="preserve">5.3. </w:t>
      </w:r>
      <w:r w:rsidR="00F7554F" w:rsidRPr="00C81304">
        <w:t xml:space="preserve">В случай на неплащане на цената от спечелилия търга в посочения по-горе срок, се приема, че същият се е отказал от сключването на </w:t>
      </w:r>
      <w:r w:rsidRPr="00C81304">
        <w:t>договор за наем</w:t>
      </w:r>
      <w:r w:rsidR="00F7554F" w:rsidRPr="00C81304">
        <w:t xml:space="preserve">. </w:t>
      </w:r>
      <w:r w:rsidRPr="00C81304">
        <w:t>В този</w:t>
      </w:r>
      <w:r w:rsidR="00F7554F" w:rsidRPr="00C81304">
        <w:t xml:space="preserve"> случай внесеният от него депозит се задържа и със заповед за спечелил се определя участникът, предложил следващата по размер цена. </w:t>
      </w:r>
    </w:p>
    <w:p w14:paraId="1331FB96" w14:textId="77777777" w:rsidR="00F7554F" w:rsidRPr="00C81304" w:rsidRDefault="00DB7D41" w:rsidP="00DB7D41">
      <w:pPr>
        <w:spacing w:line="276" w:lineRule="auto"/>
        <w:jc w:val="both"/>
      </w:pPr>
      <w:r w:rsidRPr="00C81304">
        <w:t xml:space="preserve">5.4. </w:t>
      </w:r>
      <w:r w:rsidR="00F7554F" w:rsidRPr="00C81304">
        <w:t>Втор</w:t>
      </w:r>
      <w:r w:rsidRPr="00C81304">
        <w:t>ият класиран участник</w:t>
      </w:r>
      <w:r w:rsidR="00F7554F" w:rsidRPr="00C81304">
        <w:t xml:space="preserve"> следва да внесе дължимите суми </w:t>
      </w:r>
      <w:r w:rsidR="00942066" w:rsidRPr="00C81304">
        <w:t>по т. 5.1</w:t>
      </w:r>
      <w:r w:rsidRPr="00C81304">
        <w:t>.</w:t>
      </w:r>
      <w:r w:rsidR="00942066" w:rsidRPr="00C81304">
        <w:t xml:space="preserve">1. и т. 5.1.2. </w:t>
      </w:r>
      <w:r w:rsidR="00F7554F" w:rsidRPr="00C81304">
        <w:t xml:space="preserve">в </w:t>
      </w:r>
      <w:r w:rsidR="00F7554F" w:rsidRPr="00C81304">
        <w:rPr>
          <w:bCs/>
        </w:rPr>
        <w:t>14-дневен срок</w:t>
      </w:r>
      <w:r w:rsidRPr="00C81304">
        <w:t xml:space="preserve"> от връчването</w:t>
      </w:r>
      <w:r w:rsidR="00F7554F" w:rsidRPr="00C81304">
        <w:t xml:space="preserve"> на заповедта</w:t>
      </w:r>
      <w:r w:rsidRPr="00C81304">
        <w:t>, с която е определен за спечелил търга</w:t>
      </w:r>
      <w:r w:rsidR="00F7554F" w:rsidRPr="00C81304">
        <w:t>.</w:t>
      </w:r>
    </w:p>
    <w:p w14:paraId="35B6E67E" w14:textId="77777777" w:rsidR="00F7554F" w:rsidRPr="00C81304" w:rsidRDefault="00DB7D41" w:rsidP="00DB7D41">
      <w:pPr>
        <w:pStyle w:val="BodyTextIndent"/>
        <w:spacing w:after="0" w:line="276" w:lineRule="auto"/>
        <w:ind w:left="0"/>
        <w:jc w:val="both"/>
      </w:pPr>
      <w:r w:rsidRPr="00C81304">
        <w:t xml:space="preserve">5.5. </w:t>
      </w:r>
      <w:r w:rsidR="00F7554F" w:rsidRPr="00C81304">
        <w:t>Договор за наем се сключва въз основа на влязла в сила заповед за определяне</w:t>
      </w:r>
      <w:r w:rsidRPr="00C81304">
        <w:t xml:space="preserve"> на</w:t>
      </w:r>
      <w:r w:rsidR="00F7554F" w:rsidRPr="00C81304">
        <w:t xml:space="preserve"> наемател и в срок от </w:t>
      </w:r>
      <w:r w:rsidR="00F7554F" w:rsidRPr="00C81304">
        <w:rPr>
          <w:bCs/>
        </w:rPr>
        <w:t>7 дни</w:t>
      </w:r>
      <w:r w:rsidR="00F7554F" w:rsidRPr="00C81304">
        <w:t xml:space="preserve"> от представянето от страна на наемателя на </w:t>
      </w:r>
      <w:r w:rsidRPr="00C81304">
        <w:t>доказателство</w:t>
      </w:r>
      <w:r w:rsidR="00F7554F" w:rsidRPr="00C81304">
        <w:t xml:space="preserve"> за извършено плащане </w:t>
      </w:r>
      <w:r w:rsidRPr="00C81304">
        <w:t>н</w:t>
      </w:r>
      <w:r w:rsidR="00F7554F" w:rsidRPr="00C81304">
        <w:t xml:space="preserve">а първата наемна вноска и </w:t>
      </w:r>
      <w:r w:rsidRPr="00C81304">
        <w:t>депозита</w:t>
      </w:r>
      <w:r w:rsidR="00F7554F" w:rsidRPr="00C81304">
        <w:t xml:space="preserve"> за изпълнение по договора.</w:t>
      </w:r>
    </w:p>
    <w:p w14:paraId="46C4223E" w14:textId="77777777" w:rsidR="00F7554F" w:rsidRPr="00C81304" w:rsidRDefault="00DB7D41" w:rsidP="0014271E">
      <w:pPr>
        <w:spacing w:line="276" w:lineRule="auto"/>
        <w:jc w:val="both"/>
      </w:pPr>
      <w:r w:rsidRPr="00C81304">
        <w:t xml:space="preserve">5.6. </w:t>
      </w:r>
      <w:r w:rsidR="00F7554F" w:rsidRPr="00C81304">
        <w:t xml:space="preserve">Договорът за отдаване под наем на недвижимия имот се сключва в писмена форма, в два еднообразни екземпляра, по един за всяка страна. </w:t>
      </w:r>
    </w:p>
    <w:p w14:paraId="7194DBDC" w14:textId="77777777" w:rsidR="00D05555" w:rsidRPr="00C81304" w:rsidRDefault="00D05555" w:rsidP="0014271E">
      <w:pPr>
        <w:spacing w:line="276" w:lineRule="auto"/>
        <w:jc w:val="both"/>
      </w:pPr>
    </w:p>
    <w:p w14:paraId="42576186" w14:textId="77777777" w:rsidR="00F7554F" w:rsidRPr="00C81304" w:rsidRDefault="00DB7D41" w:rsidP="00DB7D41">
      <w:pPr>
        <w:autoSpaceDE/>
        <w:autoSpaceDN/>
        <w:spacing w:before="120" w:line="276" w:lineRule="auto"/>
        <w:jc w:val="both"/>
        <w:rPr>
          <w:b/>
        </w:rPr>
      </w:pPr>
      <w:r w:rsidRPr="00C81304">
        <w:rPr>
          <w:b/>
        </w:rPr>
        <w:t xml:space="preserve">6. </w:t>
      </w:r>
      <w:r w:rsidR="00F7554F" w:rsidRPr="00C81304">
        <w:rPr>
          <w:b/>
        </w:rPr>
        <w:t>ВЪВОД ВЪВ ВЛАДЕНИЕ</w:t>
      </w:r>
    </w:p>
    <w:p w14:paraId="6CF94F29" w14:textId="77777777" w:rsidR="00F7554F" w:rsidRPr="00C81304" w:rsidRDefault="00DB7D41" w:rsidP="0014271E">
      <w:pPr>
        <w:spacing w:before="120" w:line="276" w:lineRule="auto"/>
        <w:jc w:val="both"/>
      </w:pPr>
      <w:r w:rsidRPr="00C81304">
        <w:rPr>
          <w:bCs/>
        </w:rPr>
        <w:t xml:space="preserve">6.1. </w:t>
      </w:r>
      <w:r w:rsidR="00F7554F" w:rsidRPr="00C81304">
        <w:rPr>
          <w:bCs/>
        </w:rPr>
        <w:t>В седемдневен срок</w:t>
      </w:r>
      <w:r w:rsidR="00F7554F" w:rsidRPr="00C81304">
        <w:t xml:space="preserve"> от сключването на договора</w:t>
      </w:r>
      <w:r w:rsidR="003D046D" w:rsidRPr="00C81304">
        <w:t xml:space="preserve">, </w:t>
      </w:r>
      <w:r w:rsidR="003D046D" w:rsidRPr="00C81304">
        <w:rPr>
          <w:rStyle w:val="Strong"/>
          <w:b w:val="0"/>
        </w:rPr>
        <w:t>специалист в отдел „Административни дейности, поддържане на сграден фонд“, Административна дирекция</w:t>
      </w:r>
      <w:r w:rsidR="003D046D" w:rsidRPr="00C81304">
        <w:t xml:space="preserve"> </w:t>
      </w:r>
      <w:r w:rsidR="00F7554F" w:rsidRPr="00C81304">
        <w:t xml:space="preserve">въвежда наемателя във владение на имота с предавателно-приемателен протокол. </w:t>
      </w:r>
    </w:p>
    <w:p w14:paraId="769D0D3C" w14:textId="77777777" w:rsidR="007F67E2" w:rsidRPr="00C81304" w:rsidRDefault="007F67E2" w:rsidP="0014271E">
      <w:pPr>
        <w:widowControl w:val="0"/>
        <w:spacing w:line="276" w:lineRule="auto"/>
        <w:jc w:val="both"/>
      </w:pPr>
    </w:p>
    <w:p w14:paraId="321939E4" w14:textId="77777777" w:rsidR="00DB7D41" w:rsidRPr="008B78C4" w:rsidRDefault="00DB7D41" w:rsidP="00A62390">
      <w:pPr>
        <w:jc w:val="right"/>
        <w:rPr>
          <w:b/>
          <w:i/>
          <w:sz w:val="20"/>
          <w:szCs w:val="20"/>
        </w:rPr>
      </w:pPr>
      <w:r w:rsidRPr="00C81304">
        <w:br w:type="page"/>
      </w:r>
      <w:r w:rsidRPr="008B78C4">
        <w:rPr>
          <w:b/>
          <w:i/>
          <w:sz w:val="20"/>
          <w:szCs w:val="20"/>
        </w:rPr>
        <w:lastRenderedPageBreak/>
        <w:t>Приложение № 1</w:t>
      </w:r>
    </w:p>
    <w:p w14:paraId="698C5423" w14:textId="77777777" w:rsidR="00DB7D41" w:rsidRPr="00C81304" w:rsidRDefault="00DB7D41" w:rsidP="00DB7D41">
      <w:pPr>
        <w:jc w:val="center"/>
        <w:rPr>
          <w:b/>
        </w:rPr>
      </w:pPr>
      <w:r w:rsidRPr="00C81304">
        <w:rPr>
          <w:b/>
        </w:rPr>
        <w:t>ОБРАЗЕЦ НА ЗАЯВЛЕНИЕ</w:t>
      </w:r>
    </w:p>
    <w:p w14:paraId="54CD245A" w14:textId="77777777" w:rsidR="008B78C4" w:rsidRDefault="008B78C4" w:rsidP="006566AD">
      <w:pPr>
        <w:pStyle w:val="BodyText"/>
        <w:ind w:right="42"/>
        <w:rPr>
          <w:rFonts w:ascii="Times New Roman" w:hAnsi="Times New Roman" w:cs="Times New Roman"/>
          <w:b/>
          <w:bCs/>
        </w:rPr>
      </w:pPr>
    </w:p>
    <w:p w14:paraId="2DCE6069" w14:textId="77777777" w:rsidR="00CE0141" w:rsidRPr="005C0206" w:rsidRDefault="00DB7D41" w:rsidP="006566AD">
      <w:pPr>
        <w:pStyle w:val="BodyText"/>
        <w:ind w:right="42"/>
        <w:rPr>
          <w:rFonts w:ascii="Times New Roman" w:hAnsi="Times New Roman" w:cs="Times New Roman"/>
          <w:b/>
          <w:bCs/>
        </w:rPr>
      </w:pPr>
      <w:r w:rsidRPr="005C0206">
        <w:rPr>
          <w:rFonts w:ascii="Times New Roman" w:hAnsi="Times New Roman" w:cs="Times New Roman"/>
          <w:b/>
          <w:bCs/>
        </w:rPr>
        <w:t>за участие</w:t>
      </w:r>
      <w:r w:rsidRPr="005C0206">
        <w:rPr>
          <w:rFonts w:ascii="Times New Roman" w:hAnsi="Times New Roman" w:cs="Times New Roman"/>
          <w:b/>
          <w:bCs/>
          <w:lang w:val="ru-RU"/>
        </w:rPr>
        <w:t xml:space="preserve"> </w:t>
      </w:r>
      <w:r w:rsidRPr="005C0206">
        <w:rPr>
          <w:rFonts w:ascii="Times New Roman" w:hAnsi="Times New Roman" w:cs="Times New Roman"/>
          <w:b/>
          <w:bCs/>
        </w:rPr>
        <w:t>в търг с тайно наддаване за отдаване под наем на</w:t>
      </w:r>
      <w:r w:rsidR="00CE0141" w:rsidRPr="005C0206">
        <w:rPr>
          <w:rFonts w:ascii="Times New Roman" w:hAnsi="Times New Roman" w:cs="Times New Roman"/>
          <w:b/>
          <w:bCs/>
        </w:rPr>
        <w:t xml:space="preserve"> част от недвижим имот – публична държавна собственост, находящ се в гр. София, бул. „Драган Цанков“ №</w:t>
      </w:r>
      <w:r w:rsidR="00CE0141" w:rsidRPr="005C0206">
        <w:rPr>
          <w:rFonts w:ascii="Times New Roman" w:hAnsi="Times New Roman" w:cs="Times New Roman"/>
          <w:b/>
          <w:bCs/>
          <w:lang w:val="ru-RU"/>
        </w:rPr>
        <w:t xml:space="preserve"> </w:t>
      </w:r>
      <w:r w:rsidR="00CE0141" w:rsidRPr="005C0206">
        <w:rPr>
          <w:rFonts w:ascii="Times New Roman" w:hAnsi="Times New Roman" w:cs="Times New Roman"/>
          <w:b/>
          <w:bCs/>
        </w:rPr>
        <w:t>4, представляващ</w:t>
      </w:r>
      <w:r w:rsidR="006D5350">
        <w:rPr>
          <w:rFonts w:ascii="Times New Roman" w:hAnsi="Times New Roman" w:cs="Times New Roman"/>
          <w:b/>
          <w:bCs/>
        </w:rPr>
        <w:t xml:space="preserve">а </w:t>
      </w:r>
      <w:r w:rsidR="0093757B">
        <w:rPr>
          <w:rFonts w:ascii="Times New Roman" w:hAnsi="Times New Roman" w:cs="Times New Roman"/>
          <w:b/>
          <w:bCs/>
        </w:rPr>
        <w:t>кухненски блок</w:t>
      </w:r>
    </w:p>
    <w:p w14:paraId="1231BE67" w14:textId="77777777" w:rsidR="00DB7D41" w:rsidRPr="00860168" w:rsidRDefault="00DB7D41" w:rsidP="00CE0141">
      <w:pPr>
        <w:pStyle w:val="BodyText"/>
        <w:spacing w:before="120"/>
        <w:rPr>
          <w:rFonts w:ascii="Calibri" w:hAnsi="Calibri" w:cs="Times New Roman"/>
          <w:b/>
          <w:bCs/>
        </w:rPr>
      </w:pPr>
    </w:p>
    <w:p w14:paraId="1AB31499" w14:textId="77777777" w:rsidR="00DB7D41" w:rsidRPr="00C81304" w:rsidRDefault="00DB7D41" w:rsidP="00DB7D41">
      <w:pPr>
        <w:ind w:firstLine="720"/>
        <w:jc w:val="both"/>
      </w:pPr>
      <w:r w:rsidRPr="00C81304">
        <w:t>Уважаеми членове на комисията,</w:t>
      </w:r>
    </w:p>
    <w:p w14:paraId="36FEB5B0" w14:textId="77777777" w:rsidR="00DB7D41" w:rsidRPr="00C81304" w:rsidRDefault="00DB7D41" w:rsidP="00DB7D41">
      <w:pPr>
        <w:jc w:val="both"/>
      </w:pPr>
    </w:p>
    <w:p w14:paraId="4A19F192" w14:textId="77777777" w:rsidR="00DB7D41" w:rsidRPr="00C81304" w:rsidRDefault="00DB7D41" w:rsidP="00DB7D41">
      <w:pPr>
        <w:jc w:val="both"/>
      </w:pPr>
      <w:r w:rsidRPr="00C81304">
        <w:t>от името на:</w:t>
      </w:r>
    </w:p>
    <w:p w14:paraId="6E269BC9" w14:textId="77777777" w:rsidR="00DB7D41" w:rsidRPr="00C81304" w:rsidRDefault="00DB7D41" w:rsidP="00DB7D41">
      <w:pPr>
        <w:jc w:val="both"/>
      </w:pPr>
      <w:r w:rsidRPr="00C81304">
        <w:t>....................................................................................................................................……………</w:t>
      </w:r>
    </w:p>
    <w:p w14:paraId="29F2BF11" w14:textId="77777777" w:rsidR="00DB7D41" w:rsidRPr="00C81304" w:rsidRDefault="00DB7D41" w:rsidP="00DB7D41">
      <w:pPr>
        <w:jc w:val="center"/>
      </w:pPr>
      <w:r w:rsidRPr="00C81304">
        <w:t>(изписва се името на участника)</w:t>
      </w:r>
    </w:p>
    <w:p w14:paraId="30D7AA69" w14:textId="77777777" w:rsidR="00DB7D41" w:rsidRPr="00C81304" w:rsidRDefault="00DB7D41" w:rsidP="00DB7D41"/>
    <w:p w14:paraId="3482975A" w14:textId="77777777" w:rsidR="00DB7D41" w:rsidRPr="00C81304" w:rsidRDefault="00DB7D41" w:rsidP="00DB7D41">
      <w:r w:rsidRPr="00C81304">
        <w:t>със седалище и адрес на управление: ……………………………………………………………………………………………………</w:t>
      </w:r>
    </w:p>
    <w:p w14:paraId="7196D064" w14:textId="77777777" w:rsidR="00DB7D41" w:rsidRPr="00C81304" w:rsidRDefault="00DB7D41" w:rsidP="00DB7D41">
      <w:pPr>
        <w:jc w:val="center"/>
      </w:pPr>
    </w:p>
    <w:p w14:paraId="78769365" w14:textId="77777777" w:rsidR="00DB7D41" w:rsidRPr="00C81304" w:rsidRDefault="00DB7D41" w:rsidP="00DB7D41">
      <w:pPr>
        <w:pStyle w:val="BodyText"/>
        <w:ind w:firstLine="720"/>
        <w:rPr>
          <w:rFonts w:ascii="Times New Roman" w:hAnsi="Times New Roman" w:cs="Times New Roman"/>
        </w:rPr>
      </w:pPr>
      <w:r w:rsidRPr="00C81304">
        <w:rPr>
          <w:rFonts w:ascii="Times New Roman" w:hAnsi="Times New Roman" w:cs="Times New Roman"/>
        </w:rPr>
        <w:t>представям на Вашето внимание настоящото заявление за участие в обявения търг с тайно наддаване за отдаване под наем на</w:t>
      </w:r>
      <w:r w:rsidR="004B6369" w:rsidRPr="00C81304">
        <w:rPr>
          <w:rFonts w:ascii="Times New Roman" w:hAnsi="Times New Roman" w:cs="Times New Roman"/>
        </w:rPr>
        <w:t xml:space="preserve"> горецитирания имот</w:t>
      </w:r>
      <w:r w:rsidRPr="00C81304">
        <w:rPr>
          <w:rFonts w:ascii="Times New Roman" w:hAnsi="Times New Roman" w:cs="Times New Roman"/>
        </w:rPr>
        <w:t>,</w:t>
      </w:r>
      <w:r w:rsidRPr="00C81304">
        <w:rPr>
          <w:rFonts w:ascii="Times New Roman" w:hAnsi="Times New Roman" w:cs="Times New Roman"/>
          <w:bCs/>
        </w:rPr>
        <w:t xml:space="preserve"> </w:t>
      </w:r>
      <w:r w:rsidR="002B6AEF">
        <w:rPr>
          <w:rFonts w:ascii="Times New Roman" w:hAnsi="Times New Roman" w:cs="Times New Roman"/>
        </w:rPr>
        <w:t xml:space="preserve">като прилагам </w:t>
      </w:r>
      <w:r w:rsidRPr="00C81304">
        <w:rPr>
          <w:rFonts w:ascii="Times New Roman" w:hAnsi="Times New Roman" w:cs="Times New Roman"/>
        </w:rPr>
        <w:t>необходимите документи, съгласно обявлението и документацията за участие, както следва:</w:t>
      </w:r>
    </w:p>
    <w:p w14:paraId="56859A17" w14:textId="77777777" w:rsidR="00CD7866" w:rsidRPr="00C81304" w:rsidRDefault="00CD7866" w:rsidP="00CD7866">
      <w:pPr>
        <w:widowControl w:val="0"/>
        <w:spacing w:line="276" w:lineRule="auto"/>
        <w:ind w:firstLine="708"/>
        <w:jc w:val="both"/>
      </w:pPr>
      <w:r w:rsidRPr="00C81304">
        <w:t>1. Документ за регистрация на участника или Единен идентификационен код, съгласно чл. 23 от Закона за търговския регистър и регистъра на юридическите лица с нестопанска цел, ако участникът е българско юридическо лице. Когато участникът е физическо лице – заверено от участника копие от документ за самоличност. Ако участникът е юридическо лице или едноли</w:t>
      </w:r>
      <w:r w:rsidR="00A50037">
        <w:t xml:space="preserve">чен търговец и не е посочил ЕИК, </w:t>
      </w:r>
      <w:r w:rsidRPr="00C81304">
        <w:t>се представя удостоверение за актуално състояние, издадено не по-рано от 2 (два) месеца преди датата на представяне на офертата за участие.</w:t>
      </w:r>
    </w:p>
    <w:p w14:paraId="072E88F9" w14:textId="77777777" w:rsidR="00CD7866" w:rsidRPr="00C81304" w:rsidRDefault="00CD7866" w:rsidP="00CD7866">
      <w:pPr>
        <w:widowControl w:val="0"/>
        <w:spacing w:line="276" w:lineRule="auto"/>
        <w:ind w:firstLine="708"/>
        <w:jc w:val="both"/>
      </w:pPr>
      <w:r w:rsidRPr="00C81304">
        <w:t>2. Заверено копие на удостоверение от НАП, че участникът няма парични задължения към държавата, издадено от ТД/офис на НАП по регистрация на участника и удостоверение за липса на задължения към общината, издадено от съответната служба при общинската администрация, компетентна да удостовери наличието или липсата на задължения на кандидата по Закона за местните данъци и такси.</w:t>
      </w:r>
    </w:p>
    <w:p w14:paraId="5BF2B77F" w14:textId="77777777" w:rsidR="00CD7866" w:rsidRPr="00C81304" w:rsidRDefault="00CD7866" w:rsidP="00CD7866">
      <w:pPr>
        <w:widowControl w:val="0"/>
        <w:spacing w:line="276" w:lineRule="auto"/>
        <w:ind w:firstLine="708"/>
        <w:jc w:val="both"/>
      </w:pPr>
      <w:r w:rsidRPr="00C81304">
        <w:t>3. Декларация за липса на обстоятелства по т. 1.2</w:t>
      </w:r>
      <w:r w:rsidR="001F034F" w:rsidRPr="00C81304">
        <w:t xml:space="preserve"> от </w:t>
      </w:r>
      <w:r w:rsidRPr="00C81304">
        <w:t>раздел</w:t>
      </w:r>
      <w:r w:rsidR="00523951" w:rsidRPr="00C81304">
        <w:t xml:space="preserve"> </w:t>
      </w:r>
      <w:r w:rsidR="00523951" w:rsidRPr="00C81304">
        <w:rPr>
          <w:lang w:val="en-US"/>
        </w:rPr>
        <w:t>II</w:t>
      </w:r>
      <w:r w:rsidR="00264B37" w:rsidRPr="00C81304">
        <w:t xml:space="preserve"> от тръжната документация</w:t>
      </w:r>
      <w:r w:rsidRPr="00C81304">
        <w:t>.</w:t>
      </w:r>
    </w:p>
    <w:p w14:paraId="0DAF42F3" w14:textId="77777777" w:rsidR="00CD7866" w:rsidRPr="00C81304" w:rsidRDefault="00A70197" w:rsidP="00A70197">
      <w:pPr>
        <w:widowControl w:val="0"/>
        <w:spacing w:line="276" w:lineRule="auto"/>
        <w:ind w:firstLine="708"/>
        <w:jc w:val="both"/>
      </w:pPr>
      <w:r w:rsidRPr="00C81304">
        <w:t xml:space="preserve">4. </w:t>
      </w:r>
      <w:r w:rsidR="00CD7866" w:rsidRPr="00C81304">
        <w:t>Декларация за съгласие с клаузите на проекта на договор.</w:t>
      </w:r>
    </w:p>
    <w:p w14:paraId="795014C2" w14:textId="77777777" w:rsidR="00CD7866" w:rsidRPr="00C81304" w:rsidRDefault="00A70197" w:rsidP="00A70197">
      <w:pPr>
        <w:widowControl w:val="0"/>
        <w:spacing w:line="276" w:lineRule="auto"/>
        <w:ind w:firstLine="708"/>
        <w:jc w:val="both"/>
      </w:pPr>
      <w:r w:rsidRPr="00C81304">
        <w:t xml:space="preserve">5. </w:t>
      </w:r>
      <w:r w:rsidR="00CD7866" w:rsidRPr="00C81304">
        <w:t>Точен адрес, лице и телефон за контакт и банкови реквизити.</w:t>
      </w:r>
    </w:p>
    <w:p w14:paraId="0B1BDFC7" w14:textId="77777777" w:rsidR="00CD7866" w:rsidRPr="00C81304" w:rsidRDefault="00A70197" w:rsidP="00A70197">
      <w:pPr>
        <w:pStyle w:val="BodyText"/>
        <w:widowControl/>
        <w:autoSpaceDE/>
        <w:autoSpaceDN/>
        <w:spacing w:line="276" w:lineRule="auto"/>
        <w:ind w:firstLine="708"/>
        <w:rPr>
          <w:rFonts w:ascii="Times New Roman" w:hAnsi="Times New Roman" w:cs="Times New Roman"/>
        </w:rPr>
      </w:pPr>
      <w:r w:rsidRPr="00C81304">
        <w:rPr>
          <w:rFonts w:ascii="Times New Roman" w:hAnsi="Times New Roman" w:cs="Times New Roman"/>
        </w:rPr>
        <w:t xml:space="preserve">6. </w:t>
      </w:r>
      <w:r w:rsidR="00CD7866" w:rsidRPr="00C81304">
        <w:rPr>
          <w:rFonts w:ascii="Times New Roman" w:hAnsi="Times New Roman" w:cs="Times New Roman"/>
        </w:rPr>
        <w:t>Документ за внесен депозит за участие;</w:t>
      </w:r>
    </w:p>
    <w:p w14:paraId="174F6113" w14:textId="77777777" w:rsidR="00691CCD" w:rsidRPr="00C81304" w:rsidRDefault="00691CCD" w:rsidP="00691CCD">
      <w:pPr>
        <w:pStyle w:val="BodyText"/>
        <w:ind w:firstLine="708"/>
        <w:rPr>
          <w:rFonts w:ascii="Times New Roman" w:hAnsi="Times New Roman" w:cs="Times New Roman"/>
        </w:rPr>
      </w:pPr>
      <w:r w:rsidRPr="00C81304">
        <w:rPr>
          <w:rFonts w:ascii="Times New Roman" w:hAnsi="Times New Roman" w:cs="Times New Roman"/>
        </w:rPr>
        <w:t>7. Списък на услугите, които участникът е изпълнил през последните 3 (три) години, придружен с референции за добро изпълнение;</w:t>
      </w:r>
    </w:p>
    <w:p w14:paraId="46232FB1" w14:textId="77777777" w:rsidR="00691CCD" w:rsidRPr="00C81304" w:rsidRDefault="00691CCD" w:rsidP="00691CCD">
      <w:pPr>
        <w:pStyle w:val="BodyText"/>
        <w:widowControl/>
        <w:spacing w:line="276" w:lineRule="auto"/>
        <w:ind w:firstLine="708"/>
        <w:rPr>
          <w:rFonts w:ascii="Times New Roman" w:hAnsi="Times New Roman" w:cs="Times New Roman"/>
        </w:rPr>
      </w:pPr>
      <w:r w:rsidRPr="00C81304">
        <w:rPr>
          <w:rFonts w:ascii="Times New Roman" w:hAnsi="Times New Roman" w:cs="Times New Roman"/>
        </w:rPr>
        <w:t>8. Списък на персонала, който ще работи в обекта, с посочване на опита и професионалната квалификация на всеки от тях;</w:t>
      </w:r>
    </w:p>
    <w:p w14:paraId="37FED9BD" w14:textId="77777777" w:rsidR="00417D12" w:rsidRPr="00C81304" w:rsidRDefault="009609B1" w:rsidP="00417D12">
      <w:pPr>
        <w:pStyle w:val="BodyTextIndent"/>
        <w:spacing w:after="0" w:line="276" w:lineRule="auto"/>
        <w:ind w:left="0" w:firstLine="708"/>
        <w:jc w:val="both"/>
      </w:pPr>
      <w:r>
        <w:t>9</w:t>
      </w:r>
      <w:r w:rsidR="00417D12" w:rsidRPr="00C81304">
        <w:t>. Описание на предвижданата от него организация на работа на обекта, видовете и качеството на предлаганите продукти и ястия, мерките за поддържане на хигиената в ползваните помещения, инвестициите за обновяване и ремонти на обекта за целия период на неговото ползване;</w:t>
      </w:r>
    </w:p>
    <w:p w14:paraId="02D74F6A" w14:textId="77777777" w:rsidR="00417D12" w:rsidRPr="003A15A8" w:rsidRDefault="009609B1" w:rsidP="00417D12">
      <w:pPr>
        <w:pStyle w:val="BodyTextIndent"/>
        <w:spacing w:after="0" w:line="276" w:lineRule="auto"/>
        <w:ind w:left="0" w:firstLine="708"/>
        <w:jc w:val="both"/>
      </w:pPr>
      <w:r>
        <w:t>10</w:t>
      </w:r>
      <w:r w:rsidR="00417D12" w:rsidRPr="00C81304">
        <w:t xml:space="preserve">. Примерно меню с предлаганите ястия (съобразено със сезони и празници, в което винаги ще </w:t>
      </w:r>
      <w:r w:rsidR="00417D12" w:rsidRPr="005C0206">
        <w:t xml:space="preserve">има постни ястия) за основните храни, които ще предлага, </w:t>
      </w:r>
      <w:r w:rsidR="00E324B8" w:rsidRPr="005C0206">
        <w:t>с посочен асортимент и грамаж</w:t>
      </w:r>
      <w:r w:rsidR="00671C2B" w:rsidRPr="005C0206">
        <w:t xml:space="preserve"> и калкулирана цена </w:t>
      </w:r>
      <w:r w:rsidR="00417D12" w:rsidRPr="005C0206">
        <w:t>, включващо</w:t>
      </w:r>
      <w:r w:rsidR="00417D12" w:rsidRPr="00C81304">
        <w:t xml:space="preserve"> не по – малко от: четири вида супи </w:t>
      </w:r>
      <w:r w:rsidR="00417D12" w:rsidRPr="00C81304">
        <w:lastRenderedPageBreak/>
        <w:t>(две месни и две постни), четири вида салати, четири вида основни ястия (два вида месни, един вид постно и един вид с риба), пет вида аламинути (три вида скара и два вида панирани), три вида десерти (два вида традиционни и един свеж плод</w:t>
      </w:r>
      <w:r w:rsidR="00417D12" w:rsidRPr="003A15A8">
        <w:t>)</w:t>
      </w:r>
      <w:r w:rsidR="00246A22" w:rsidRPr="005C0206">
        <w:t xml:space="preserve">, съобразено с изискванията, посочени в </w:t>
      </w:r>
      <w:r w:rsidR="00C034B7" w:rsidRPr="005C0206">
        <w:t xml:space="preserve">раздел </w:t>
      </w:r>
      <w:r w:rsidR="00C034B7" w:rsidRPr="005C0206">
        <w:rPr>
          <w:lang w:val="en-US"/>
        </w:rPr>
        <w:t>II</w:t>
      </w:r>
      <w:r w:rsidR="00C034B7" w:rsidRPr="008B78C4">
        <w:rPr>
          <w:lang w:val="ru-RU"/>
        </w:rPr>
        <w:t xml:space="preserve">, </w:t>
      </w:r>
      <w:r w:rsidR="00244B53" w:rsidRPr="005C0206">
        <w:t>т. 3.3. , б „Б“ – специални изисквания</w:t>
      </w:r>
      <w:r w:rsidR="00417D12" w:rsidRPr="003A15A8">
        <w:t>;</w:t>
      </w:r>
    </w:p>
    <w:p w14:paraId="1172B704" w14:textId="77777777" w:rsidR="00CD7866" w:rsidRPr="00C81304" w:rsidRDefault="00D94CFD" w:rsidP="00A70197">
      <w:pPr>
        <w:pStyle w:val="BodyTextIndent"/>
        <w:spacing w:after="0" w:line="276" w:lineRule="auto"/>
        <w:ind w:left="0" w:firstLine="708"/>
        <w:jc w:val="both"/>
      </w:pPr>
      <w:r w:rsidRPr="00C81304">
        <w:t>1</w:t>
      </w:r>
      <w:r w:rsidR="00A43A56">
        <w:t>1</w:t>
      </w:r>
      <w:r w:rsidR="00A70197" w:rsidRPr="00C81304">
        <w:t xml:space="preserve">. </w:t>
      </w:r>
      <w:r w:rsidR="00CD7866" w:rsidRPr="00C81304">
        <w:t>Ценово предложение, поставено в отделен непрозрачен запечатан плик, съдържащ предложената от кандидата цена, който да носи надпис „Предлагана цена”</w:t>
      </w:r>
      <w:r w:rsidR="00D0390F">
        <w:t xml:space="preserve"> – Приложение № </w:t>
      </w:r>
      <w:r w:rsidR="004175E9">
        <w:t>9</w:t>
      </w:r>
      <w:r w:rsidR="00CD7866" w:rsidRPr="00C81304">
        <w:t>;</w:t>
      </w:r>
    </w:p>
    <w:p w14:paraId="3AC24183" w14:textId="77777777" w:rsidR="00CD7866" w:rsidRPr="00C81304" w:rsidRDefault="00A70197" w:rsidP="00A70197">
      <w:pPr>
        <w:pStyle w:val="BodyText"/>
        <w:ind w:firstLine="708"/>
        <w:rPr>
          <w:rFonts w:ascii="Times New Roman" w:hAnsi="Times New Roman" w:cs="Times New Roman"/>
          <w:bCs/>
        </w:rPr>
      </w:pPr>
      <w:r w:rsidRPr="00C81304">
        <w:rPr>
          <w:rFonts w:ascii="Times New Roman" w:hAnsi="Times New Roman" w:cs="Times New Roman"/>
        </w:rPr>
        <w:t>1</w:t>
      </w:r>
      <w:r w:rsidR="00A43A56">
        <w:rPr>
          <w:rFonts w:ascii="Times New Roman" w:hAnsi="Times New Roman" w:cs="Times New Roman"/>
        </w:rPr>
        <w:t>2</w:t>
      </w:r>
      <w:r w:rsidRPr="00C81304">
        <w:rPr>
          <w:rFonts w:ascii="Times New Roman" w:hAnsi="Times New Roman" w:cs="Times New Roman"/>
        </w:rPr>
        <w:t>.</w:t>
      </w:r>
      <w:r w:rsidRPr="00C81304">
        <w:rPr>
          <w:rFonts w:ascii="Calibri" w:hAnsi="Calibri"/>
        </w:rPr>
        <w:t xml:space="preserve"> </w:t>
      </w:r>
      <w:r w:rsidR="00BB51E7" w:rsidRPr="00C81304">
        <w:rPr>
          <w:rFonts w:ascii="Times New Roman" w:hAnsi="Times New Roman" w:cs="Times New Roman"/>
        </w:rPr>
        <w:t xml:space="preserve">Декларация, че участникът, в случай, че бъде определен за спечелили търга, ще предприеме необходимите действия </w:t>
      </w:r>
      <w:r w:rsidR="000F761F">
        <w:rPr>
          <w:rFonts w:ascii="Times New Roman" w:hAnsi="Times New Roman" w:cs="Times New Roman"/>
          <w:bCs/>
        </w:rPr>
        <w:t xml:space="preserve">за </w:t>
      </w:r>
      <w:r w:rsidR="000F761F" w:rsidRPr="00C81304">
        <w:rPr>
          <w:bCs/>
        </w:rPr>
        <w:t>регистрация на обект за п</w:t>
      </w:r>
      <w:r w:rsidR="000F761F">
        <w:rPr>
          <w:bCs/>
        </w:rPr>
        <w:t xml:space="preserve">роизводство, </w:t>
      </w:r>
      <w:r w:rsidR="000F761F" w:rsidRPr="008B78C4">
        <w:rPr>
          <w:color w:val="000000"/>
          <w:lang w:val="ru-RU"/>
        </w:rPr>
        <w:t>преработка и/или дистрибуция на храни</w:t>
      </w:r>
      <w:r w:rsidR="000F761F">
        <w:rPr>
          <w:bCs/>
        </w:rPr>
        <w:t xml:space="preserve">, на основание чл. 26 </w:t>
      </w:r>
      <w:r w:rsidR="000F761F" w:rsidRPr="00C81304">
        <w:rPr>
          <w:bCs/>
        </w:rPr>
        <w:t>от Закона за храните</w:t>
      </w:r>
      <w:r w:rsidR="00BB51E7" w:rsidRPr="00C81304">
        <w:rPr>
          <w:rFonts w:ascii="Times New Roman" w:hAnsi="Times New Roman" w:cs="Times New Roman"/>
          <w:bCs/>
        </w:rPr>
        <w:t xml:space="preserve"> – Приложение № 5;</w:t>
      </w:r>
    </w:p>
    <w:p w14:paraId="2FB4EB8B" w14:textId="77777777" w:rsidR="00CD7866" w:rsidRPr="00C81304" w:rsidRDefault="00A43A56" w:rsidP="00D94CFD">
      <w:pPr>
        <w:pStyle w:val="BodyText"/>
        <w:ind w:firstLine="708"/>
        <w:rPr>
          <w:rFonts w:ascii="Times New Roman" w:hAnsi="Times New Roman" w:cs="Times New Roman"/>
          <w:bCs/>
        </w:rPr>
      </w:pPr>
      <w:r>
        <w:rPr>
          <w:rFonts w:ascii="Times New Roman" w:hAnsi="Times New Roman" w:cs="Times New Roman"/>
          <w:bCs/>
        </w:rPr>
        <w:t>13</w:t>
      </w:r>
      <w:r w:rsidR="00D94CFD" w:rsidRPr="00C81304">
        <w:rPr>
          <w:rFonts w:ascii="Times New Roman" w:hAnsi="Times New Roman" w:cs="Times New Roman"/>
          <w:bCs/>
        </w:rPr>
        <w:t xml:space="preserve">. </w:t>
      </w:r>
      <w:r w:rsidR="00CD7866" w:rsidRPr="00C81304">
        <w:rPr>
          <w:rFonts w:ascii="Times New Roman" w:hAnsi="Times New Roman" w:cs="Times New Roman"/>
          <w:bCs/>
        </w:rPr>
        <w:t>Декларация за съгласие за обработ</w:t>
      </w:r>
      <w:r w:rsidR="006A346F" w:rsidRPr="00C81304">
        <w:rPr>
          <w:rFonts w:ascii="Times New Roman" w:hAnsi="Times New Roman" w:cs="Times New Roman"/>
          <w:bCs/>
        </w:rPr>
        <w:t>ване</w:t>
      </w:r>
      <w:r w:rsidR="00CD7866" w:rsidRPr="00C81304">
        <w:rPr>
          <w:rFonts w:ascii="Times New Roman" w:hAnsi="Times New Roman" w:cs="Times New Roman"/>
          <w:bCs/>
        </w:rPr>
        <w:t xml:space="preserve"> на лични данни – Приложение № 6;</w:t>
      </w:r>
    </w:p>
    <w:p w14:paraId="4E2144F7" w14:textId="77777777" w:rsidR="0071211D" w:rsidRPr="00C81304" w:rsidRDefault="00A43A56" w:rsidP="00D94CFD">
      <w:pPr>
        <w:pStyle w:val="BodyText"/>
        <w:ind w:firstLine="708"/>
        <w:rPr>
          <w:rFonts w:ascii="Times New Roman" w:hAnsi="Times New Roman" w:cs="Times New Roman"/>
          <w:bCs/>
        </w:rPr>
      </w:pPr>
      <w:r>
        <w:rPr>
          <w:rFonts w:ascii="Times New Roman" w:hAnsi="Times New Roman" w:cs="Times New Roman"/>
          <w:bCs/>
        </w:rPr>
        <w:t>14</w:t>
      </w:r>
      <w:r w:rsidR="00D94CFD" w:rsidRPr="00C81304">
        <w:rPr>
          <w:rFonts w:ascii="Times New Roman" w:hAnsi="Times New Roman" w:cs="Times New Roman"/>
          <w:bCs/>
        </w:rPr>
        <w:t xml:space="preserve">. </w:t>
      </w:r>
      <w:r w:rsidR="00CD7866" w:rsidRPr="00C81304">
        <w:rPr>
          <w:rFonts w:ascii="Times New Roman" w:hAnsi="Times New Roman" w:cs="Times New Roman"/>
          <w:bCs/>
        </w:rPr>
        <w:t>Декларация за липса на конфликт на интереси – Приложение № 7</w:t>
      </w:r>
      <w:r w:rsidR="0071211D" w:rsidRPr="00C81304">
        <w:rPr>
          <w:rFonts w:ascii="Times New Roman" w:hAnsi="Times New Roman" w:cs="Times New Roman"/>
          <w:bCs/>
        </w:rPr>
        <w:t>;</w:t>
      </w:r>
    </w:p>
    <w:p w14:paraId="1F544D0E" w14:textId="77777777" w:rsidR="00D94CFD" w:rsidRPr="00C81304" w:rsidRDefault="00417D12" w:rsidP="00417D12">
      <w:pPr>
        <w:pStyle w:val="BodyText"/>
        <w:widowControl/>
        <w:tabs>
          <w:tab w:val="left" w:pos="993"/>
        </w:tabs>
        <w:autoSpaceDE/>
        <w:autoSpaceDN/>
        <w:ind w:left="709"/>
        <w:rPr>
          <w:rFonts w:ascii="Times New Roman" w:hAnsi="Times New Roman" w:cs="Times New Roman"/>
          <w:b/>
          <w:bCs/>
        </w:rPr>
      </w:pPr>
      <w:r w:rsidRPr="00C81304">
        <w:rPr>
          <w:rFonts w:ascii="Times New Roman" w:hAnsi="Times New Roman" w:cs="Times New Roman"/>
        </w:rPr>
        <w:t>1</w:t>
      </w:r>
      <w:r w:rsidR="00A43A56">
        <w:rPr>
          <w:rFonts w:ascii="Times New Roman" w:hAnsi="Times New Roman" w:cs="Times New Roman"/>
        </w:rPr>
        <w:t>5</w:t>
      </w:r>
      <w:r w:rsidRPr="00C81304">
        <w:rPr>
          <w:rFonts w:ascii="Times New Roman" w:hAnsi="Times New Roman" w:cs="Times New Roman"/>
        </w:rPr>
        <w:t xml:space="preserve">. </w:t>
      </w:r>
      <w:r w:rsidR="00DB7D41" w:rsidRPr="00C81304">
        <w:rPr>
          <w:rFonts w:ascii="Times New Roman" w:hAnsi="Times New Roman" w:cs="Times New Roman"/>
        </w:rPr>
        <w:t xml:space="preserve">Нотариално заверено пълномощно за лицето, подписало заявлението за </w:t>
      </w:r>
    </w:p>
    <w:p w14:paraId="17BBC2CA" w14:textId="77777777" w:rsidR="00DB7D41" w:rsidRPr="00C81304" w:rsidRDefault="00DB7D41" w:rsidP="00D94CFD">
      <w:pPr>
        <w:pStyle w:val="BodyText"/>
        <w:widowControl/>
        <w:tabs>
          <w:tab w:val="left" w:pos="993"/>
        </w:tabs>
        <w:autoSpaceDE/>
        <w:autoSpaceDN/>
        <w:rPr>
          <w:rFonts w:ascii="Times New Roman" w:hAnsi="Times New Roman" w:cs="Times New Roman"/>
          <w:b/>
          <w:bCs/>
        </w:rPr>
      </w:pPr>
      <w:r w:rsidRPr="00C81304">
        <w:rPr>
          <w:rFonts w:ascii="Times New Roman" w:hAnsi="Times New Roman" w:cs="Times New Roman"/>
        </w:rPr>
        <w:t>участие, ценовото предложение и заверило документите, когато същото е различно от представляващия юридическото лице в удостоверението за актуално състояние на юридическото лице;</w:t>
      </w:r>
    </w:p>
    <w:p w14:paraId="6F920129" w14:textId="77777777" w:rsidR="00DB7D41" w:rsidRPr="00C81304" w:rsidRDefault="00DB7D41" w:rsidP="00DB7D41">
      <w:pPr>
        <w:pStyle w:val="BodyText"/>
        <w:rPr>
          <w:rFonts w:ascii="Times New Roman" w:hAnsi="Times New Roman" w:cs="Times New Roman"/>
        </w:rPr>
      </w:pP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t>да</w:t>
      </w:r>
    </w:p>
    <w:p w14:paraId="2B8C3FB0" w14:textId="77777777" w:rsidR="00DB7D41" w:rsidRPr="00C81304" w:rsidRDefault="00DB7D41" w:rsidP="00DB7D41">
      <w:pPr>
        <w:pStyle w:val="BodyText"/>
        <w:rPr>
          <w:rFonts w:ascii="Times New Roman" w:hAnsi="Times New Roman" w:cs="Times New Roman"/>
        </w:rPr>
      </w:pP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r>
      <w:r w:rsidRPr="00C81304">
        <w:rPr>
          <w:rFonts w:ascii="Times New Roman" w:hAnsi="Times New Roman" w:cs="Times New Roman"/>
        </w:rPr>
        <w:tab/>
        <w:t xml:space="preserve">не </w:t>
      </w:r>
    </w:p>
    <w:p w14:paraId="34FF1C98" w14:textId="77777777" w:rsidR="00DB7D41" w:rsidRPr="00C81304" w:rsidRDefault="00DB7D41" w:rsidP="00DB7D41">
      <w:pPr>
        <w:pStyle w:val="BodyText"/>
        <w:tabs>
          <w:tab w:val="left" w:pos="6750"/>
        </w:tabs>
        <w:rPr>
          <w:rFonts w:ascii="Times New Roman" w:hAnsi="Times New Roman" w:cs="Times New Roman"/>
        </w:rPr>
      </w:pPr>
      <w:r w:rsidRPr="00C81304">
        <w:rPr>
          <w:rFonts w:ascii="Times New Roman" w:hAnsi="Times New Roman" w:cs="Times New Roman"/>
        </w:rPr>
        <w:tab/>
      </w:r>
    </w:p>
    <w:p w14:paraId="22C5622B" w14:textId="77777777" w:rsidR="00DB7D41" w:rsidRPr="00C81304" w:rsidRDefault="00DB7D41" w:rsidP="00DB7D41">
      <w:pPr>
        <w:jc w:val="both"/>
      </w:pPr>
      <w:r w:rsidRPr="00C81304">
        <w:t>Дата: ………………………</w:t>
      </w:r>
      <w:r w:rsidRPr="00C81304">
        <w:tab/>
      </w:r>
      <w:r w:rsidRPr="00C81304">
        <w:tab/>
      </w:r>
      <w:r w:rsidRPr="00C81304">
        <w:tab/>
        <w:t>С уважение: …………………..</w:t>
      </w:r>
    </w:p>
    <w:p w14:paraId="6D072C0D" w14:textId="77777777" w:rsidR="00DB7D41" w:rsidRPr="00C81304" w:rsidRDefault="00DB7D41" w:rsidP="00DB7D41">
      <w:pPr>
        <w:jc w:val="both"/>
      </w:pPr>
    </w:p>
    <w:p w14:paraId="4F2D8416" w14:textId="77777777" w:rsidR="00DB7D41" w:rsidRPr="00C81304" w:rsidRDefault="00DB7D41" w:rsidP="00DB7D41">
      <w:pPr>
        <w:jc w:val="both"/>
        <w:rPr>
          <w:i/>
        </w:rPr>
      </w:pPr>
      <w:r w:rsidRPr="00C81304">
        <w:rPr>
          <w:b/>
          <w:i/>
        </w:rPr>
        <w:t>Забележка:</w:t>
      </w:r>
      <w:r w:rsidR="00A81113" w:rsidRPr="00C81304">
        <w:rPr>
          <w:i/>
        </w:rPr>
        <w:t xml:space="preserve"> По точка 1</w:t>
      </w:r>
      <w:r w:rsidR="00A43A56">
        <w:rPr>
          <w:i/>
        </w:rPr>
        <w:t>5</w:t>
      </w:r>
      <w:r w:rsidR="00F946BA">
        <w:rPr>
          <w:i/>
        </w:rPr>
        <w:t xml:space="preserve"> </w:t>
      </w:r>
      <w:r w:rsidRPr="00C81304">
        <w:rPr>
          <w:i/>
        </w:rPr>
        <w:t>от настоящия образец на оферта, невярното се зачертава.</w:t>
      </w:r>
    </w:p>
    <w:p w14:paraId="48A21919" w14:textId="77777777" w:rsidR="00DB7D41" w:rsidRPr="00C81304" w:rsidRDefault="00DB7D41" w:rsidP="00DB7D41">
      <w:pPr>
        <w:jc w:val="both"/>
        <w:rPr>
          <w:i/>
        </w:rPr>
      </w:pPr>
    </w:p>
    <w:p w14:paraId="797D42EE" w14:textId="77777777" w:rsidR="00DB7D41" w:rsidRPr="00C81304" w:rsidRDefault="00DB7D41" w:rsidP="00DB7D41">
      <w:pPr>
        <w:jc w:val="both"/>
        <w:rPr>
          <w:b/>
          <w:i/>
        </w:rPr>
      </w:pPr>
      <w:r w:rsidRPr="00C81304">
        <w:rPr>
          <w:b/>
          <w:i/>
        </w:rPr>
        <w:t xml:space="preserve">Забележка: </w:t>
      </w:r>
      <w:r w:rsidRPr="00C81304">
        <w:rPr>
          <w:i/>
        </w:rPr>
        <w:t>Представянето на</w:t>
      </w:r>
      <w:r w:rsidRPr="00C81304">
        <w:rPr>
          <w:b/>
          <w:i/>
        </w:rPr>
        <w:t xml:space="preserve"> </w:t>
      </w:r>
      <w:r w:rsidR="005A6130" w:rsidRPr="00C81304">
        <w:rPr>
          <w:i/>
        </w:rPr>
        <w:t>изброените в т. 1-1</w:t>
      </w:r>
      <w:r w:rsidR="00A43A56">
        <w:rPr>
          <w:i/>
        </w:rPr>
        <w:t>4</w:t>
      </w:r>
      <w:r w:rsidRPr="00C81304">
        <w:rPr>
          <w:i/>
        </w:rPr>
        <w:t xml:space="preserve">, а когато някой от документите е </w:t>
      </w:r>
      <w:r w:rsidR="005A6130" w:rsidRPr="00C81304">
        <w:rPr>
          <w:i/>
        </w:rPr>
        <w:t>подписан от пълномощник – и т. 1</w:t>
      </w:r>
      <w:r w:rsidR="00A43A56">
        <w:rPr>
          <w:i/>
        </w:rPr>
        <w:t xml:space="preserve">5 </w:t>
      </w:r>
      <w:r w:rsidRPr="00C81304">
        <w:rPr>
          <w:i/>
        </w:rPr>
        <w:t>от Образеца на заявлението документи е задължително. При непредставяне на тези документи участникът се декласира.</w:t>
      </w:r>
    </w:p>
    <w:p w14:paraId="493DF6EB" w14:textId="77777777" w:rsidR="00A97F6D" w:rsidRPr="008B78C4" w:rsidRDefault="00DB7D41" w:rsidP="00DB7D41">
      <w:pPr>
        <w:spacing w:line="276" w:lineRule="auto"/>
        <w:jc w:val="right"/>
        <w:rPr>
          <w:b/>
          <w:i/>
          <w:sz w:val="20"/>
          <w:szCs w:val="20"/>
        </w:rPr>
      </w:pPr>
      <w:r w:rsidRPr="00C81304">
        <w:br w:type="page"/>
      </w:r>
      <w:r w:rsidRPr="008B78C4">
        <w:rPr>
          <w:b/>
          <w:i/>
          <w:sz w:val="20"/>
          <w:szCs w:val="20"/>
        </w:rPr>
        <w:lastRenderedPageBreak/>
        <w:t>Приложение № 2</w:t>
      </w:r>
    </w:p>
    <w:p w14:paraId="609CB272" w14:textId="77777777" w:rsidR="000F61B5" w:rsidRPr="00C81304" w:rsidRDefault="000F61B5" w:rsidP="000F61B5">
      <w:pPr>
        <w:spacing w:line="360" w:lineRule="auto"/>
        <w:jc w:val="center"/>
        <w:rPr>
          <w:b/>
        </w:rPr>
      </w:pPr>
      <w:r w:rsidRPr="00C81304">
        <w:rPr>
          <w:b/>
        </w:rPr>
        <w:t>ДЕКЛАРАЦИЯ</w:t>
      </w:r>
    </w:p>
    <w:p w14:paraId="650E628F" w14:textId="77777777" w:rsidR="000F61B5" w:rsidRPr="00C81304" w:rsidRDefault="000F61B5" w:rsidP="00AC2980">
      <w:pPr>
        <w:spacing w:line="360" w:lineRule="auto"/>
        <w:jc w:val="center"/>
        <w:rPr>
          <w:b/>
        </w:rPr>
      </w:pPr>
      <w:r w:rsidRPr="00C81304">
        <w:rPr>
          <w:b/>
        </w:rPr>
        <w:t>за приемане клаузите на проекта на договор</w:t>
      </w:r>
    </w:p>
    <w:p w14:paraId="20809819" w14:textId="77777777" w:rsidR="000F61B5" w:rsidRPr="00C81304" w:rsidRDefault="000F61B5" w:rsidP="000F61B5">
      <w:pPr>
        <w:spacing w:line="360" w:lineRule="auto"/>
        <w:jc w:val="both"/>
      </w:pPr>
      <w:r w:rsidRPr="00C81304">
        <w:t>Долуподписаният/-ната/: ....................................................................................................................,</w:t>
      </w:r>
    </w:p>
    <w:p w14:paraId="6A4823C6" w14:textId="77777777" w:rsidR="000F61B5" w:rsidRPr="00C81304" w:rsidRDefault="000F61B5" w:rsidP="000F61B5">
      <w:pPr>
        <w:spacing w:line="360" w:lineRule="auto"/>
        <w:jc w:val="both"/>
      </w:pPr>
      <w:r w:rsidRPr="00C81304">
        <w:t xml:space="preserve">в качеството ми на ............................................................... </w:t>
      </w:r>
      <w:r w:rsidRPr="00C81304">
        <w:rPr>
          <w:i/>
        </w:rPr>
        <w:t>(посочва се длъжността и качеството, в което лицето има право да представлява участника)</w:t>
      </w:r>
      <w:r w:rsidRPr="00C81304">
        <w:t xml:space="preserve"> на ………….</w:t>
      </w:r>
      <w:r w:rsidRPr="00C81304">
        <w:rPr>
          <w:b/>
        </w:rPr>
        <w:t>………………………….</w:t>
      </w:r>
      <w:r w:rsidRPr="00C81304">
        <w:t xml:space="preserve"> </w:t>
      </w:r>
      <w:r w:rsidRPr="00C81304">
        <w:rPr>
          <w:i/>
        </w:rPr>
        <w:t>(наименование на участника)</w:t>
      </w:r>
      <w:r w:rsidRPr="00C81304">
        <w:t>, с ЕИК: ………………, със седалище и адрес на управление: .......................................................................................................................................................,</w:t>
      </w:r>
    </w:p>
    <w:p w14:paraId="307DDBCA" w14:textId="77777777" w:rsidR="000F61B5" w:rsidRPr="00C81304" w:rsidRDefault="000F61B5" w:rsidP="006566AD">
      <w:pPr>
        <w:pStyle w:val="BodyText"/>
        <w:ind w:right="42"/>
        <w:rPr>
          <w:rFonts w:ascii="Times New Roman" w:hAnsi="Times New Roman" w:cs="Times New Roman"/>
          <w:b/>
          <w:bCs/>
        </w:rPr>
      </w:pPr>
      <w:r w:rsidRPr="00C81304">
        <w:rPr>
          <w:rFonts w:ascii="Times New Roman" w:hAnsi="Times New Roman" w:cs="Times New Roman"/>
          <w:lang w:eastAsia="en-US"/>
        </w:rPr>
        <w:t xml:space="preserve">участник в </w:t>
      </w:r>
      <w:r w:rsidRPr="00C81304">
        <w:rPr>
          <w:rFonts w:ascii="Times New Roman" w:hAnsi="Times New Roman" w:cs="Times New Roman"/>
          <w:bCs/>
        </w:rPr>
        <w:t>търг с тайно наддаване за отдаване под наем на</w:t>
      </w:r>
      <w:r w:rsidR="00F71D6E" w:rsidRPr="00C81304">
        <w:rPr>
          <w:rFonts w:ascii="Times New Roman" w:hAnsi="Times New Roman" w:cs="Times New Roman"/>
        </w:rPr>
        <w:t xml:space="preserve"> </w:t>
      </w:r>
      <w:r w:rsidR="00F71D6E" w:rsidRPr="00C81304">
        <w:rPr>
          <w:rFonts w:ascii="Times New Roman" w:hAnsi="Times New Roman" w:cs="Times New Roman"/>
          <w:b/>
          <w:bCs/>
        </w:rPr>
        <w:t>част от недвижим имот – публична държавна собственост, находящ се в гр. София, бул. „Драган Цанков“ №</w:t>
      </w:r>
      <w:r w:rsidR="00F71D6E" w:rsidRPr="00C81304">
        <w:rPr>
          <w:rFonts w:ascii="Times New Roman" w:hAnsi="Times New Roman" w:cs="Times New Roman"/>
          <w:b/>
          <w:bCs/>
          <w:lang w:val="ru-RU"/>
        </w:rPr>
        <w:t xml:space="preserve"> </w:t>
      </w:r>
      <w:r w:rsidR="00F71D6E" w:rsidRPr="00C81304">
        <w:rPr>
          <w:rFonts w:ascii="Times New Roman" w:hAnsi="Times New Roman" w:cs="Times New Roman"/>
          <w:b/>
          <w:bCs/>
        </w:rPr>
        <w:t>4, представляващ</w:t>
      </w:r>
      <w:r w:rsidR="00C92826">
        <w:rPr>
          <w:rFonts w:ascii="Times New Roman" w:hAnsi="Times New Roman" w:cs="Times New Roman"/>
          <w:b/>
          <w:bCs/>
        </w:rPr>
        <w:t xml:space="preserve">а </w:t>
      </w:r>
      <w:r w:rsidR="00F71D6E" w:rsidRPr="00C81304">
        <w:rPr>
          <w:rFonts w:ascii="Times New Roman" w:hAnsi="Times New Roman" w:cs="Times New Roman"/>
          <w:b/>
          <w:bCs/>
        </w:rPr>
        <w:t>кухненски блок</w:t>
      </w:r>
      <w:r w:rsidRPr="00C81304">
        <w:rPr>
          <w:rFonts w:ascii="Times New Roman" w:hAnsi="Times New Roman" w:cs="Times New Roman"/>
        </w:rPr>
        <w:t>,</w:t>
      </w:r>
    </w:p>
    <w:p w14:paraId="6BD18F9B" w14:textId="77777777" w:rsidR="000F61B5" w:rsidRPr="00C81304" w:rsidRDefault="000F61B5" w:rsidP="000F61B5">
      <w:pPr>
        <w:spacing w:line="200" w:lineRule="atLeast"/>
        <w:jc w:val="center"/>
      </w:pPr>
    </w:p>
    <w:p w14:paraId="238601FE" w14:textId="77777777" w:rsidR="000F61B5" w:rsidRPr="00C81304" w:rsidRDefault="000F61B5" w:rsidP="000F61B5">
      <w:pPr>
        <w:spacing w:line="200" w:lineRule="atLeast"/>
        <w:jc w:val="center"/>
        <w:rPr>
          <w:b/>
          <w:lang w:val="ru-RU"/>
        </w:rPr>
      </w:pPr>
    </w:p>
    <w:p w14:paraId="2FF6809B" w14:textId="77777777" w:rsidR="000F61B5" w:rsidRPr="00C81304" w:rsidRDefault="000F61B5" w:rsidP="000F61B5">
      <w:pPr>
        <w:spacing w:line="200" w:lineRule="atLeast"/>
        <w:jc w:val="center"/>
      </w:pPr>
      <w:r w:rsidRPr="00C81304">
        <w:rPr>
          <w:b/>
        </w:rPr>
        <w:t>Д Е К Л А Р И Р А М, че:</w:t>
      </w:r>
    </w:p>
    <w:p w14:paraId="0F3CABC7" w14:textId="77777777" w:rsidR="000F61B5" w:rsidRPr="00C81304" w:rsidRDefault="000F61B5" w:rsidP="000F61B5">
      <w:pPr>
        <w:suppressAutoHyphens/>
        <w:jc w:val="both"/>
        <w:rPr>
          <w:lang w:eastAsia="zh-CN"/>
        </w:rPr>
      </w:pPr>
    </w:p>
    <w:p w14:paraId="570E3A5B" w14:textId="77777777" w:rsidR="000F61B5" w:rsidRPr="00C81304" w:rsidRDefault="000F61B5" w:rsidP="000F61B5">
      <w:pPr>
        <w:suppressAutoHyphens/>
        <w:ind w:firstLine="720"/>
        <w:jc w:val="both"/>
        <w:rPr>
          <w:lang w:eastAsia="zh-CN"/>
        </w:rPr>
      </w:pPr>
      <w:r w:rsidRPr="00C81304">
        <w:rPr>
          <w:lang w:eastAsia="zh-CN"/>
        </w:rPr>
        <w:t xml:space="preserve">Съм запознат с условията в проекта на договор за наем на гореописания имот, който е част от документацията за участие в търга, и ако спечеля същия, приемам да наема имота при посочените условия. </w:t>
      </w:r>
    </w:p>
    <w:p w14:paraId="5B08B5D1" w14:textId="77777777" w:rsidR="000F61B5" w:rsidRPr="00C81304" w:rsidRDefault="000F61B5" w:rsidP="000F61B5">
      <w:pPr>
        <w:suppressAutoHyphens/>
        <w:jc w:val="both"/>
        <w:rPr>
          <w:lang w:eastAsia="zh-CN"/>
        </w:rPr>
      </w:pPr>
    </w:p>
    <w:p w14:paraId="00928EE2" w14:textId="77777777" w:rsidR="000F61B5" w:rsidRPr="00C81304" w:rsidRDefault="000F61B5" w:rsidP="000F61B5">
      <w:pPr>
        <w:suppressAutoHyphens/>
        <w:ind w:firstLine="720"/>
        <w:jc w:val="both"/>
        <w:rPr>
          <w:lang w:eastAsia="zh-CN"/>
        </w:rPr>
      </w:pPr>
      <w:r w:rsidRPr="00C81304">
        <w:rPr>
          <w:lang w:eastAsia="zh-CN"/>
        </w:rPr>
        <w:t xml:space="preserve">Известно ми е, че за </w:t>
      </w:r>
      <w:r w:rsidR="00D05555" w:rsidRPr="00C81304">
        <w:rPr>
          <w:lang w:eastAsia="zh-CN"/>
        </w:rPr>
        <w:t xml:space="preserve">деклариране на </w:t>
      </w:r>
      <w:r w:rsidRPr="00C81304">
        <w:rPr>
          <w:lang w:eastAsia="zh-CN"/>
        </w:rPr>
        <w:t>неверни данни нося наказателна отговорност по чл. 313 от Наказателния кодекс.</w:t>
      </w:r>
    </w:p>
    <w:p w14:paraId="16DEB4AB" w14:textId="77777777" w:rsidR="000F61B5" w:rsidRPr="00C81304" w:rsidRDefault="000F61B5" w:rsidP="000F61B5">
      <w:pPr>
        <w:suppressAutoHyphens/>
        <w:jc w:val="both"/>
        <w:rPr>
          <w:lang w:eastAsia="zh-CN"/>
        </w:rPr>
      </w:pPr>
    </w:p>
    <w:tbl>
      <w:tblPr>
        <w:tblW w:w="9498" w:type="dxa"/>
        <w:tblInd w:w="15" w:type="dxa"/>
        <w:tblCellMar>
          <w:left w:w="0" w:type="dxa"/>
          <w:right w:w="0" w:type="dxa"/>
        </w:tblCellMar>
        <w:tblLook w:val="04A0" w:firstRow="1" w:lastRow="0" w:firstColumn="1" w:lastColumn="0" w:noHBand="0" w:noVBand="1"/>
      </w:tblPr>
      <w:tblGrid>
        <w:gridCol w:w="2536"/>
        <w:gridCol w:w="6962"/>
      </w:tblGrid>
      <w:tr w:rsidR="000F61B5" w:rsidRPr="00C81304" w14:paraId="40E59523" w14:textId="77777777" w:rsidTr="000F61B5">
        <w:tc>
          <w:tcPr>
            <w:tcW w:w="25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EB70015" w14:textId="77777777" w:rsidR="000F61B5" w:rsidRPr="00C81304" w:rsidRDefault="000F61B5" w:rsidP="000F61B5">
            <w:pPr>
              <w:jc w:val="both"/>
              <w:rPr>
                <w:rFonts w:eastAsia="Calibri"/>
              </w:rPr>
            </w:pPr>
            <w:r w:rsidRPr="00C81304">
              <w:rPr>
                <w:rFonts w:eastAsia="Calibri"/>
              </w:rPr>
              <w:t xml:space="preserve">Дата </w:t>
            </w:r>
          </w:p>
        </w:tc>
        <w:tc>
          <w:tcPr>
            <w:tcW w:w="696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5F1D28A0" w14:textId="77777777" w:rsidR="000F61B5" w:rsidRPr="00C81304" w:rsidRDefault="000F61B5" w:rsidP="000F61B5">
            <w:pPr>
              <w:jc w:val="both"/>
              <w:rPr>
                <w:rFonts w:eastAsia="Calibri"/>
              </w:rPr>
            </w:pPr>
            <w:r w:rsidRPr="00C81304">
              <w:rPr>
                <w:rFonts w:eastAsia="Calibri"/>
              </w:rPr>
              <w:t>............................/ ............................/ ............................</w:t>
            </w:r>
          </w:p>
        </w:tc>
      </w:tr>
      <w:tr w:rsidR="000F61B5" w:rsidRPr="00C81304" w14:paraId="5DA98AC1" w14:textId="77777777" w:rsidTr="000F61B5">
        <w:trPr>
          <w:trHeight w:val="556"/>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24E613" w14:textId="77777777" w:rsidR="000F61B5" w:rsidRPr="00C81304" w:rsidRDefault="000F61B5" w:rsidP="000F61B5">
            <w:pPr>
              <w:jc w:val="both"/>
              <w:rPr>
                <w:rFonts w:eastAsia="Calibri"/>
              </w:rPr>
            </w:pPr>
            <w:r w:rsidRPr="00C81304">
              <w:rPr>
                <w:rFonts w:eastAsia="Calibri"/>
              </w:rPr>
              <w:t>Име и фамилия</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0F626351" w14:textId="77777777" w:rsidR="000F61B5" w:rsidRPr="00C81304" w:rsidRDefault="000F61B5" w:rsidP="000F61B5">
            <w:pPr>
              <w:jc w:val="both"/>
              <w:rPr>
                <w:rFonts w:eastAsia="Calibri"/>
              </w:rPr>
            </w:pPr>
            <w:r w:rsidRPr="00C81304">
              <w:rPr>
                <w:rFonts w:eastAsia="Calibri"/>
              </w:rPr>
              <w:t>..........................................................................................</w:t>
            </w:r>
          </w:p>
        </w:tc>
      </w:tr>
      <w:tr w:rsidR="000F61B5" w:rsidRPr="00C81304" w14:paraId="19A9B2F0" w14:textId="77777777" w:rsidTr="000F61B5">
        <w:trPr>
          <w:trHeight w:val="537"/>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D550C38" w14:textId="77777777" w:rsidR="000F61B5" w:rsidRPr="00C81304" w:rsidRDefault="000F61B5" w:rsidP="000F61B5">
            <w:pPr>
              <w:jc w:val="both"/>
              <w:rPr>
                <w:rFonts w:eastAsia="Calibri"/>
              </w:rPr>
            </w:pPr>
            <w:r w:rsidRPr="00C81304">
              <w:rPr>
                <w:rFonts w:eastAsia="Calibri"/>
              </w:rPr>
              <w:t>Подпис (и печат)</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4CF17AB0" w14:textId="77777777" w:rsidR="000F61B5" w:rsidRPr="00C81304" w:rsidRDefault="000F61B5" w:rsidP="000F61B5">
            <w:pPr>
              <w:jc w:val="both"/>
              <w:rPr>
                <w:rFonts w:eastAsia="Calibri"/>
              </w:rPr>
            </w:pPr>
            <w:r w:rsidRPr="00C81304">
              <w:rPr>
                <w:rFonts w:eastAsia="Calibri"/>
              </w:rPr>
              <w:t>...........................................................................................</w:t>
            </w:r>
          </w:p>
        </w:tc>
      </w:tr>
    </w:tbl>
    <w:p w14:paraId="0AD9C6F4" w14:textId="77777777" w:rsidR="000F61B5" w:rsidRPr="00C81304" w:rsidRDefault="000F61B5" w:rsidP="000F61B5">
      <w:pPr>
        <w:suppressAutoHyphens/>
        <w:ind w:right="-254"/>
        <w:jc w:val="both"/>
        <w:rPr>
          <w:i/>
          <w:u w:val="single"/>
          <w:lang w:eastAsia="zh-CN"/>
        </w:rPr>
      </w:pPr>
    </w:p>
    <w:p w14:paraId="3F8DE92C" w14:textId="77777777" w:rsidR="000F61B5" w:rsidRPr="00C81304" w:rsidRDefault="000F61B5" w:rsidP="00C92455">
      <w:pPr>
        <w:jc w:val="both"/>
        <w:rPr>
          <w:i/>
          <w:kern w:val="1"/>
          <w:lang w:eastAsia="zh-CN"/>
        </w:rPr>
      </w:pPr>
      <w:r w:rsidRPr="00C81304">
        <w:rPr>
          <w:i/>
          <w:kern w:val="1"/>
          <w:u w:val="single"/>
          <w:lang w:eastAsia="zh-CN"/>
        </w:rPr>
        <w:t>Забележка</w:t>
      </w:r>
      <w:r w:rsidR="008B78C4">
        <w:rPr>
          <w:i/>
          <w:kern w:val="1"/>
          <w:lang w:eastAsia="zh-CN"/>
        </w:rPr>
        <w:t xml:space="preserve">: </w:t>
      </w:r>
      <w:r w:rsidRPr="00C81304">
        <w:rPr>
          <w:i/>
          <w:kern w:val="1"/>
          <w:lang w:eastAsia="zh-CN"/>
        </w:rPr>
        <w:t>Настоящата декларация се попълва от участника, законния му представител или от упълномощено лице</w:t>
      </w:r>
    </w:p>
    <w:p w14:paraId="4806678B" w14:textId="77777777" w:rsidR="000F61B5" w:rsidRPr="008B78C4" w:rsidRDefault="000F61B5" w:rsidP="000F61B5">
      <w:pPr>
        <w:spacing w:line="276" w:lineRule="auto"/>
        <w:jc w:val="right"/>
        <w:rPr>
          <w:b/>
          <w:i/>
          <w:sz w:val="20"/>
          <w:szCs w:val="20"/>
        </w:rPr>
      </w:pPr>
      <w:r w:rsidRPr="00C81304">
        <w:rPr>
          <w:i/>
          <w:kern w:val="1"/>
          <w:lang w:eastAsia="zh-CN"/>
        </w:rPr>
        <w:br w:type="page"/>
      </w:r>
      <w:r w:rsidRPr="008B78C4">
        <w:rPr>
          <w:b/>
          <w:i/>
          <w:sz w:val="20"/>
          <w:szCs w:val="20"/>
        </w:rPr>
        <w:lastRenderedPageBreak/>
        <w:t>Приложение № 3</w:t>
      </w:r>
    </w:p>
    <w:p w14:paraId="4B1F511A" w14:textId="77777777" w:rsidR="000F61B5" w:rsidRPr="00C81304" w:rsidRDefault="000F61B5" w:rsidP="000F61B5">
      <w:pPr>
        <w:jc w:val="center"/>
      </w:pPr>
    </w:p>
    <w:p w14:paraId="134FB474" w14:textId="77777777" w:rsidR="000F61B5" w:rsidRPr="00C81304" w:rsidRDefault="000F61B5" w:rsidP="00316CB6">
      <w:pPr>
        <w:spacing w:line="360" w:lineRule="auto"/>
        <w:jc w:val="center"/>
        <w:rPr>
          <w:b/>
        </w:rPr>
      </w:pPr>
      <w:r w:rsidRPr="00C81304">
        <w:rPr>
          <w:b/>
        </w:rPr>
        <w:t>ДЕКЛАРАЦИЯ</w:t>
      </w:r>
    </w:p>
    <w:p w14:paraId="4550D39C" w14:textId="77777777" w:rsidR="000F61B5" w:rsidRPr="00C81304" w:rsidRDefault="000F61B5" w:rsidP="000F61B5">
      <w:pPr>
        <w:spacing w:line="360" w:lineRule="auto"/>
        <w:jc w:val="both"/>
      </w:pPr>
      <w:r w:rsidRPr="00C81304">
        <w:t>Долуподписаният/-ната/: ....................................................................................................................,</w:t>
      </w:r>
    </w:p>
    <w:p w14:paraId="57BD46AF" w14:textId="77777777" w:rsidR="000F61B5" w:rsidRPr="00C81304" w:rsidRDefault="000F61B5" w:rsidP="000F61B5">
      <w:pPr>
        <w:spacing w:line="360" w:lineRule="auto"/>
        <w:jc w:val="both"/>
      </w:pPr>
      <w:r w:rsidRPr="00C81304">
        <w:t xml:space="preserve">в качеството ми на ............................................................... </w:t>
      </w:r>
      <w:r w:rsidRPr="00C81304">
        <w:rPr>
          <w:i/>
        </w:rPr>
        <w:t>(посочва се длъжността и качеството, в което лицето има право да представлява участника)</w:t>
      </w:r>
      <w:r w:rsidRPr="00C81304">
        <w:t xml:space="preserve"> на ………….</w:t>
      </w:r>
      <w:r w:rsidRPr="00C81304">
        <w:rPr>
          <w:b/>
        </w:rPr>
        <w:t>………………………….</w:t>
      </w:r>
      <w:r w:rsidRPr="00C81304">
        <w:t xml:space="preserve"> </w:t>
      </w:r>
      <w:r w:rsidRPr="00C81304">
        <w:rPr>
          <w:i/>
        </w:rPr>
        <w:t>(наименование на участника)</w:t>
      </w:r>
      <w:r w:rsidRPr="00C81304">
        <w:t>, с ЕИК: ………………, със седалище и адрес на управление: ..........................................................................................................................</w:t>
      </w:r>
      <w:r w:rsidR="008B78C4">
        <w:t>..............................</w:t>
      </w:r>
      <w:r w:rsidRPr="00C81304">
        <w:t>,</w:t>
      </w:r>
    </w:p>
    <w:p w14:paraId="28CD3CD8" w14:textId="77777777" w:rsidR="000F61B5" w:rsidRPr="00C81304" w:rsidRDefault="000F61B5" w:rsidP="006566AD">
      <w:pPr>
        <w:pStyle w:val="BodyText"/>
        <w:ind w:right="42"/>
        <w:rPr>
          <w:rFonts w:ascii="Times New Roman" w:hAnsi="Times New Roman" w:cs="Times New Roman"/>
          <w:b/>
          <w:bCs/>
        </w:rPr>
      </w:pPr>
      <w:r w:rsidRPr="00C81304">
        <w:rPr>
          <w:rFonts w:ascii="Times New Roman" w:hAnsi="Times New Roman" w:cs="Times New Roman"/>
        </w:rPr>
        <w:t xml:space="preserve">участник в </w:t>
      </w:r>
      <w:r w:rsidRPr="00C81304">
        <w:rPr>
          <w:rFonts w:ascii="Times New Roman" w:hAnsi="Times New Roman" w:cs="Times New Roman"/>
          <w:bCs/>
        </w:rPr>
        <w:t>търга с тайно наддаване за отдаване под наем на</w:t>
      </w:r>
      <w:r w:rsidR="00DD5167" w:rsidRPr="00C81304">
        <w:t xml:space="preserve"> </w:t>
      </w:r>
      <w:r w:rsidR="00DD5167" w:rsidRPr="00C81304">
        <w:rPr>
          <w:rFonts w:ascii="Times New Roman" w:hAnsi="Times New Roman" w:cs="Times New Roman"/>
          <w:b/>
          <w:bCs/>
        </w:rPr>
        <w:t>част от недвижим имот – публична държавна собственост, находящ се в гр. София, бул. „Драган Цанков“ №</w:t>
      </w:r>
      <w:r w:rsidR="00DD5167" w:rsidRPr="00C81304">
        <w:rPr>
          <w:rFonts w:ascii="Times New Roman" w:hAnsi="Times New Roman" w:cs="Times New Roman"/>
          <w:b/>
          <w:bCs/>
          <w:lang w:val="ru-RU"/>
        </w:rPr>
        <w:t xml:space="preserve"> </w:t>
      </w:r>
      <w:r w:rsidR="00DD5167" w:rsidRPr="00C81304">
        <w:rPr>
          <w:rFonts w:ascii="Times New Roman" w:hAnsi="Times New Roman" w:cs="Times New Roman"/>
          <w:b/>
          <w:bCs/>
        </w:rPr>
        <w:t>4, представляващ</w:t>
      </w:r>
      <w:r w:rsidR="00796540">
        <w:rPr>
          <w:rFonts w:ascii="Times New Roman" w:hAnsi="Times New Roman" w:cs="Times New Roman"/>
          <w:b/>
          <w:bCs/>
        </w:rPr>
        <w:t>а</w:t>
      </w:r>
      <w:r w:rsidR="00DD5167" w:rsidRPr="00C81304">
        <w:rPr>
          <w:rFonts w:ascii="Times New Roman" w:hAnsi="Times New Roman" w:cs="Times New Roman"/>
          <w:b/>
          <w:bCs/>
        </w:rPr>
        <w:t xml:space="preserve"> кухненски блок</w:t>
      </w:r>
      <w:r w:rsidRPr="00C81304">
        <w:rPr>
          <w:rFonts w:ascii="Times New Roman" w:hAnsi="Times New Roman" w:cs="Times New Roman"/>
        </w:rPr>
        <w:t>,</w:t>
      </w:r>
    </w:p>
    <w:p w14:paraId="65F9C3DC" w14:textId="77777777" w:rsidR="000F61B5" w:rsidRPr="00C81304" w:rsidRDefault="000F61B5" w:rsidP="000F61B5">
      <w:pPr>
        <w:spacing w:line="276" w:lineRule="auto"/>
        <w:jc w:val="both"/>
      </w:pPr>
    </w:p>
    <w:p w14:paraId="10AE2F08" w14:textId="77777777" w:rsidR="000F61B5" w:rsidRPr="00C81304" w:rsidRDefault="000F61B5" w:rsidP="000F61B5">
      <w:pPr>
        <w:spacing w:line="276" w:lineRule="auto"/>
        <w:jc w:val="center"/>
      </w:pPr>
      <w:r w:rsidRPr="00C81304">
        <w:rPr>
          <w:b/>
        </w:rPr>
        <w:t>Д Е К Л А Р И Р А М, че:</w:t>
      </w:r>
    </w:p>
    <w:p w14:paraId="5023141B" w14:textId="77777777" w:rsidR="000F61B5" w:rsidRPr="00C81304" w:rsidRDefault="000F61B5" w:rsidP="000F61B5">
      <w:pPr>
        <w:spacing w:line="276" w:lineRule="auto"/>
        <w:jc w:val="both"/>
      </w:pPr>
    </w:p>
    <w:p w14:paraId="6FD3AB31" w14:textId="77777777" w:rsidR="000F61B5" w:rsidRPr="00C81304" w:rsidRDefault="000F61B5" w:rsidP="00316CB6">
      <w:pPr>
        <w:spacing w:line="276" w:lineRule="auto"/>
        <w:ind w:firstLine="708"/>
        <w:jc w:val="both"/>
      </w:pPr>
      <w:r w:rsidRPr="00C81304">
        <w:t xml:space="preserve">1. </w:t>
      </w:r>
      <w:r w:rsidR="00316CB6" w:rsidRPr="00C81304">
        <w:t xml:space="preserve">Не съм оценител при </w:t>
      </w:r>
      <w:r w:rsidRPr="00C81304">
        <w:t>определяне на първоначалната наемна цена.</w:t>
      </w:r>
    </w:p>
    <w:p w14:paraId="0E2D9D4E" w14:textId="77777777" w:rsidR="000F61B5" w:rsidRPr="00C81304" w:rsidRDefault="000F61B5" w:rsidP="000F61B5">
      <w:pPr>
        <w:spacing w:line="276" w:lineRule="auto"/>
        <w:ind w:firstLine="708"/>
        <w:jc w:val="both"/>
      </w:pPr>
      <w:r w:rsidRPr="00C81304">
        <w:t>2. Представляваното от мен дружество:</w:t>
      </w:r>
    </w:p>
    <w:p w14:paraId="08F10CCA" w14:textId="77777777" w:rsidR="000F61B5" w:rsidRPr="00C81304" w:rsidRDefault="000F61B5" w:rsidP="000F61B5">
      <w:pPr>
        <w:pStyle w:val="Default"/>
        <w:spacing w:line="276" w:lineRule="auto"/>
        <w:ind w:firstLine="708"/>
        <w:jc w:val="both"/>
        <w:rPr>
          <w:color w:val="auto"/>
        </w:rPr>
      </w:pPr>
      <w:r w:rsidRPr="00C81304">
        <w:rPr>
          <w:color w:val="auto"/>
        </w:rPr>
        <w:t xml:space="preserve">- не е в производство по ликвидация; </w:t>
      </w:r>
    </w:p>
    <w:p w14:paraId="759D0062" w14:textId="77777777" w:rsidR="000F61B5" w:rsidRPr="00C81304" w:rsidRDefault="000F61B5" w:rsidP="000F61B5">
      <w:pPr>
        <w:pStyle w:val="Default"/>
        <w:spacing w:line="276" w:lineRule="auto"/>
        <w:ind w:firstLine="708"/>
        <w:jc w:val="both"/>
        <w:rPr>
          <w:color w:val="auto"/>
        </w:rPr>
      </w:pPr>
      <w:r w:rsidRPr="00C81304">
        <w:rPr>
          <w:color w:val="auto"/>
        </w:rPr>
        <w:t xml:space="preserve">- не е в открито производство по несъстоятелност, не е сключило извънсъдебно споразумение с кредиторите си по смисъла на чл. 740 от Търговския закон, неговата дейност не е под разпореждане на съда и не е преустановило дейността си; </w:t>
      </w:r>
    </w:p>
    <w:p w14:paraId="46068131" w14:textId="77777777" w:rsidR="000F61B5" w:rsidRPr="00C81304" w:rsidRDefault="000F61B5" w:rsidP="000F61B5">
      <w:pPr>
        <w:pStyle w:val="Default"/>
        <w:spacing w:line="276" w:lineRule="auto"/>
        <w:ind w:firstLine="708"/>
        <w:jc w:val="both"/>
        <w:rPr>
          <w:color w:val="auto"/>
        </w:rPr>
      </w:pPr>
      <w:r w:rsidRPr="00C81304">
        <w:rPr>
          <w:color w:val="auto"/>
        </w:rPr>
        <w:t xml:space="preserve">- няма непогасени задължения към БНР. </w:t>
      </w:r>
    </w:p>
    <w:p w14:paraId="1F3B1409" w14:textId="77777777" w:rsidR="000F61B5" w:rsidRPr="00C81304" w:rsidRDefault="000F61B5" w:rsidP="000F61B5">
      <w:pPr>
        <w:spacing w:line="276" w:lineRule="auto"/>
        <w:jc w:val="both"/>
      </w:pPr>
    </w:p>
    <w:p w14:paraId="562C75D1" w14:textId="77777777" w:rsidR="000F61B5" w:rsidRPr="00C81304" w:rsidRDefault="000F61B5" w:rsidP="000F61B5">
      <w:pPr>
        <w:spacing w:line="276" w:lineRule="auto"/>
        <w:jc w:val="both"/>
      </w:pPr>
    </w:p>
    <w:p w14:paraId="1811DF7B" w14:textId="77777777" w:rsidR="000F61B5" w:rsidRPr="00C81304" w:rsidRDefault="000F61B5" w:rsidP="000F61B5">
      <w:pPr>
        <w:spacing w:line="276" w:lineRule="auto"/>
        <w:ind w:firstLine="708"/>
        <w:jc w:val="both"/>
      </w:pPr>
      <w:r w:rsidRPr="00C81304">
        <w:rPr>
          <w:lang w:eastAsia="zh-CN"/>
        </w:rPr>
        <w:t>Известно ми е, че за</w:t>
      </w:r>
      <w:r w:rsidR="00D05555" w:rsidRPr="00C81304">
        <w:rPr>
          <w:lang w:eastAsia="zh-CN"/>
        </w:rPr>
        <w:t xml:space="preserve"> деклариране на</w:t>
      </w:r>
      <w:r w:rsidRPr="00C81304">
        <w:rPr>
          <w:lang w:eastAsia="zh-CN"/>
        </w:rPr>
        <w:t xml:space="preserve"> неверни данни нося наказателна отговорност по чл. 313 от Наказателния кодекс.</w:t>
      </w:r>
    </w:p>
    <w:p w14:paraId="664355AD" w14:textId="77777777" w:rsidR="000F61B5" w:rsidRPr="00C81304" w:rsidRDefault="000F61B5" w:rsidP="000F61B5">
      <w:pPr>
        <w:spacing w:line="276" w:lineRule="auto"/>
        <w:jc w:val="both"/>
      </w:pPr>
      <w:r w:rsidRPr="00C81304">
        <w:tab/>
      </w:r>
      <w:r w:rsidRPr="00C81304">
        <w:tab/>
      </w:r>
      <w:r w:rsidRPr="00C81304">
        <w:tab/>
      </w:r>
      <w:r w:rsidRPr="00C81304">
        <w:tab/>
      </w:r>
      <w:r w:rsidRPr="00C81304">
        <w:tab/>
      </w:r>
      <w:r w:rsidRPr="00C81304">
        <w:tab/>
      </w:r>
    </w:p>
    <w:tbl>
      <w:tblPr>
        <w:tblW w:w="9498" w:type="dxa"/>
        <w:tblInd w:w="15" w:type="dxa"/>
        <w:tblCellMar>
          <w:left w:w="0" w:type="dxa"/>
          <w:right w:w="0" w:type="dxa"/>
        </w:tblCellMar>
        <w:tblLook w:val="04A0" w:firstRow="1" w:lastRow="0" w:firstColumn="1" w:lastColumn="0" w:noHBand="0" w:noVBand="1"/>
      </w:tblPr>
      <w:tblGrid>
        <w:gridCol w:w="2536"/>
        <w:gridCol w:w="6962"/>
      </w:tblGrid>
      <w:tr w:rsidR="000F61B5" w:rsidRPr="00C81304" w14:paraId="6A19A3AA" w14:textId="77777777" w:rsidTr="000F61B5">
        <w:tc>
          <w:tcPr>
            <w:tcW w:w="25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7282809" w14:textId="77777777" w:rsidR="000F61B5" w:rsidRPr="00C81304" w:rsidRDefault="000F61B5" w:rsidP="000F61B5">
            <w:pPr>
              <w:jc w:val="both"/>
              <w:rPr>
                <w:rFonts w:eastAsia="Calibri"/>
              </w:rPr>
            </w:pPr>
            <w:r w:rsidRPr="00C81304">
              <w:rPr>
                <w:rFonts w:eastAsia="Calibri"/>
              </w:rPr>
              <w:t xml:space="preserve">Дата </w:t>
            </w:r>
          </w:p>
        </w:tc>
        <w:tc>
          <w:tcPr>
            <w:tcW w:w="696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46F7019A" w14:textId="77777777" w:rsidR="000F61B5" w:rsidRPr="00C81304" w:rsidRDefault="000F61B5" w:rsidP="000F61B5">
            <w:pPr>
              <w:jc w:val="both"/>
              <w:rPr>
                <w:rFonts w:eastAsia="Calibri"/>
              </w:rPr>
            </w:pPr>
            <w:r w:rsidRPr="00C81304">
              <w:rPr>
                <w:rFonts w:eastAsia="Calibri"/>
              </w:rPr>
              <w:t>............................/ ............................/ ............................</w:t>
            </w:r>
          </w:p>
        </w:tc>
      </w:tr>
      <w:tr w:rsidR="000F61B5" w:rsidRPr="00C81304" w14:paraId="511614A7" w14:textId="77777777" w:rsidTr="000F61B5">
        <w:trPr>
          <w:trHeight w:val="556"/>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72D26E3" w14:textId="77777777" w:rsidR="000F61B5" w:rsidRPr="00C81304" w:rsidRDefault="000F61B5" w:rsidP="000F61B5">
            <w:pPr>
              <w:jc w:val="both"/>
              <w:rPr>
                <w:rFonts w:eastAsia="Calibri"/>
              </w:rPr>
            </w:pPr>
            <w:r w:rsidRPr="00C81304">
              <w:rPr>
                <w:rFonts w:eastAsia="Calibri"/>
              </w:rPr>
              <w:t>Име и фамилия</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065F3878" w14:textId="77777777" w:rsidR="000F61B5" w:rsidRPr="00C81304" w:rsidRDefault="000F61B5" w:rsidP="000F61B5">
            <w:pPr>
              <w:jc w:val="both"/>
              <w:rPr>
                <w:rFonts w:eastAsia="Calibri"/>
              </w:rPr>
            </w:pPr>
            <w:r w:rsidRPr="00C81304">
              <w:rPr>
                <w:rFonts w:eastAsia="Calibri"/>
              </w:rPr>
              <w:t>..........................................................................................</w:t>
            </w:r>
          </w:p>
        </w:tc>
      </w:tr>
      <w:tr w:rsidR="000F61B5" w:rsidRPr="00C81304" w14:paraId="3503C618" w14:textId="77777777" w:rsidTr="000F61B5">
        <w:trPr>
          <w:trHeight w:val="537"/>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F0907C" w14:textId="77777777" w:rsidR="000F61B5" w:rsidRPr="00C81304" w:rsidRDefault="000F61B5" w:rsidP="000F61B5">
            <w:pPr>
              <w:jc w:val="both"/>
              <w:rPr>
                <w:rFonts w:eastAsia="Calibri"/>
              </w:rPr>
            </w:pPr>
            <w:r w:rsidRPr="00C81304">
              <w:rPr>
                <w:rFonts w:eastAsia="Calibri"/>
              </w:rPr>
              <w:t>Подпис (и печат)</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49F0D8F9" w14:textId="77777777" w:rsidR="000F61B5" w:rsidRPr="00C81304" w:rsidRDefault="000F61B5" w:rsidP="000F61B5">
            <w:pPr>
              <w:jc w:val="both"/>
              <w:rPr>
                <w:rFonts w:eastAsia="Calibri"/>
              </w:rPr>
            </w:pPr>
            <w:r w:rsidRPr="00C81304">
              <w:rPr>
                <w:rFonts w:eastAsia="Calibri"/>
              </w:rPr>
              <w:t>...........................................................................................</w:t>
            </w:r>
          </w:p>
        </w:tc>
      </w:tr>
    </w:tbl>
    <w:p w14:paraId="1A965116" w14:textId="77777777" w:rsidR="00E158B4" w:rsidRDefault="000F61B5" w:rsidP="00316CB6">
      <w:pPr>
        <w:spacing w:line="276" w:lineRule="auto"/>
        <w:jc w:val="right"/>
      </w:pPr>
      <w:r w:rsidRPr="00C81304">
        <w:br w:type="page"/>
      </w:r>
    </w:p>
    <w:p w14:paraId="284DD467" w14:textId="77777777" w:rsidR="000F61B5" w:rsidRPr="007B3F66" w:rsidRDefault="000F61B5" w:rsidP="00DB7D41">
      <w:pPr>
        <w:spacing w:line="276" w:lineRule="auto"/>
        <w:jc w:val="right"/>
        <w:rPr>
          <w:b/>
          <w:i/>
          <w:sz w:val="20"/>
          <w:szCs w:val="20"/>
        </w:rPr>
      </w:pPr>
      <w:r w:rsidRPr="007B3F66">
        <w:rPr>
          <w:b/>
          <w:i/>
          <w:sz w:val="20"/>
          <w:szCs w:val="20"/>
        </w:rPr>
        <w:lastRenderedPageBreak/>
        <w:t>Приложение № 4</w:t>
      </w:r>
    </w:p>
    <w:p w14:paraId="47847815" w14:textId="77777777" w:rsidR="000F61B5" w:rsidRPr="00C81304" w:rsidRDefault="000F61B5" w:rsidP="00316CB6">
      <w:pPr>
        <w:spacing w:line="360" w:lineRule="auto"/>
        <w:jc w:val="center"/>
        <w:rPr>
          <w:b/>
        </w:rPr>
      </w:pPr>
      <w:r w:rsidRPr="00C81304">
        <w:rPr>
          <w:b/>
        </w:rPr>
        <w:t>ДЕКЛАРАЦИЯ</w:t>
      </w:r>
    </w:p>
    <w:p w14:paraId="7DF4E37C" w14:textId="77777777" w:rsidR="00316CB6" w:rsidRPr="00C81304" w:rsidRDefault="00316CB6" w:rsidP="00316CB6">
      <w:pPr>
        <w:spacing w:line="360" w:lineRule="auto"/>
        <w:jc w:val="center"/>
        <w:rPr>
          <w:b/>
        </w:rPr>
      </w:pPr>
    </w:p>
    <w:p w14:paraId="32E4F815" w14:textId="77777777" w:rsidR="000F61B5" w:rsidRPr="00C81304" w:rsidRDefault="000F61B5" w:rsidP="000F61B5">
      <w:pPr>
        <w:spacing w:line="276" w:lineRule="auto"/>
        <w:ind w:firstLine="708"/>
        <w:jc w:val="both"/>
      </w:pPr>
      <w:r w:rsidRPr="00C81304">
        <w:t xml:space="preserve">Долуподписаният/ата ......................................................................................................... (трите имена на лицето), ЕГН .................................., с постоянен адрес: гр............................., ул. „.......................................“ </w:t>
      </w:r>
      <w:r w:rsidR="007B3F66">
        <w:t>№</w:t>
      </w:r>
      <w:r w:rsidRPr="00C81304">
        <w:t xml:space="preserve"> ....., ж.к. ................................................., бл. ........, вх. ....., ап. ……,</w:t>
      </w:r>
    </w:p>
    <w:p w14:paraId="2923FB2D" w14:textId="77777777" w:rsidR="000F61B5" w:rsidRPr="00C81304" w:rsidRDefault="000F61B5" w:rsidP="006566AD">
      <w:pPr>
        <w:pStyle w:val="BodyText"/>
        <w:ind w:right="42"/>
        <w:rPr>
          <w:rFonts w:ascii="Times New Roman" w:hAnsi="Times New Roman" w:cs="Times New Roman"/>
          <w:b/>
          <w:bCs/>
        </w:rPr>
      </w:pPr>
      <w:r w:rsidRPr="00C81304">
        <w:rPr>
          <w:rFonts w:ascii="Times New Roman" w:hAnsi="Times New Roman" w:cs="Times New Roman"/>
        </w:rPr>
        <w:t xml:space="preserve">участник в </w:t>
      </w:r>
      <w:r w:rsidRPr="00C81304">
        <w:rPr>
          <w:rFonts w:ascii="Times New Roman" w:hAnsi="Times New Roman" w:cs="Times New Roman"/>
          <w:bCs/>
        </w:rPr>
        <w:t>търга с тайно наддаване за отдаване под наем на</w:t>
      </w:r>
      <w:r w:rsidR="00316CB6" w:rsidRPr="00C81304">
        <w:t xml:space="preserve"> </w:t>
      </w:r>
      <w:r w:rsidR="00316CB6" w:rsidRPr="00C81304">
        <w:rPr>
          <w:rFonts w:ascii="Times New Roman" w:hAnsi="Times New Roman" w:cs="Times New Roman"/>
          <w:b/>
          <w:bCs/>
        </w:rPr>
        <w:t>част от недвижим имот – публична държавна собственост, находящ се в гр. София, бул. „Драган Цанков“ №</w:t>
      </w:r>
      <w:r w:rsidR="00316CB6" w:rsidRPr="00C81304">
        <w:rPr>
          <w:rFonts w:ascii="Times New Roman" w:hAnsi="Times New Roman" w:cs="Times New Roman"/>
          <w:b/>
          <w:bCs/>
          <w:lang w:val="ru-RU"/>
        </w:rPr>
        <w:t xml:space="preserve"> </w:t>
      </w:r>
      <w:r w:rsidR="00316CB6" w:rsidRPr="00C81304">
        <w:rPr>
          <w:rFonts w:ascii="Times New Roman" w:hAnsi="Times New Roman" w:cs="Times New Roman"/>
          <w:b/>
          <w:bCs/>
        </w:rPr>
        <w:t>4, представляващ</w:t>
      </w:r>
      <w:r w:rsidR="00796540">
        <w:rPr>
          <w:rFonts w:ascii="Times New Roman" w:hAnsi="Times New Roman" w:cs="Times New Roman"/>
          <w:b/>
          <w:bCs/>
        </w:rPr>
        <w:t>а</w:t>
      </w:r>
      <w:r w:rsidR="00316CB6" w:rsidRPr="00C81304">
        <w:rPr>
          <w:rFonts w:ascii="Times New Roman" w:hAnsi="Times New Roman" w:cs="Times New Roman"/>
          <w:b/>
          <w:bCs/>
        </w:rPr>
        <w:t xml:space="preserve"> част кухненски блок</w:t>
      </w:r>
      <w:r w:rsidRPr="00C81304">
        <w:rPr>
          <w:rFonts w:ascii="Times New Roman" w:hAnsi="Times New Roman" w:cs="Times New Roman"/>
        </w:rPr>
        <w:t>,</w:t>
      </w:r>
    </w:p>
    <w:p w14:paraId="44FB30F8" w14:textId="77777777" w:rsidR="000F61B5" w:rsidRPr="00C81304" w:rsidRDefault="000F61B5" w:rsidP="000F61B5">
      <w:pPr>
        <w:spacing w:line="276" w:lineRule="auto"/>
        <w:jc w:val="center"/>
      </w:pPr>
    </w:p>
    <w:p w14:paraId="35AD3C4F" w14:textId="77777777" w:rsidR="000F61B5" w:rsidRPr="00C81304" w:rsidRDefault="000F61B5" w:rsidP="000F61B5">
      <w:pPr>
        <w:spacing w:line="276" w:lineRule="auto"/>
        <w:jc w:val="center"/>
      </w:pPr>
      <w:r w:rsidRPr="00C81304">
        <w:rPr>
          <w:b/>
        </w:rPr>
        <w:t>Д Е К Л А Р И Р А М, че:</w:t>
      </w:r>
    </w:p>
    <w:p w14:paraId="1DA6542E" w14:textId="77777777" w:rsidR="000F61B5" w:rsidRPr="00C81304" w:rsidRDefault="000F61B5" w:rsidP="000F61B5">
      <w:pPr>
        <w:spacing w:line="276" w:lineRule="auto"/>
        <w:jc w:val="both"/>
      </w:pPr>
    </w:p>
    <w:p w14:paraId="20DFD616" w14:textId="77777777" w:rsidR="000F61B5" w:rsidRPr="00C81304" w:rsidRDefault="0069315C" w:rsidP="000F61B5">
      <w:pPr>
        <w:pStyle w:val="Default"/>
        <w:spacing w:line="276" w:lineRule="auto"/>
        <w:ind w:firstLine="708"/>
        <w:jc w:val="both"/>
        <w:rPr>
          <w:color w:val="auto"/>
        </w:rPr>
      </w:pPr>
      <w:r w:rsidRPr="00C81304">
        <w:rPr>
          <w:color w:val="auto"/>
        </w:rPr>
        <w:t xml:space="preserve">1. не съм независим оценител, който е определил </w:t>
      </w:r>
      <w:r w:rsidR="000F61B5" w:rsidRPr="00C81304">
        <w:rPr>
          <w:color w:val="auto"/>
        </w:rPr>
        <w:t xml:space="preserve">първоначалната наемна цена; </w:t>
      </w:r>
    </w:p>
    <w:p w14:paraId="46B78AA9" w14:textId="77777777" w:rsidR="000F61B5" w:rsidRPr="00C81304" w:rsidRDefault="000F61B5" w:rsidP="000F61B5">
      <w:pPr>
        <w:pStyle w:val="Default"/>
        <w:spacing w:line="276" w:lineRule="auto"/>
        <w:ind w:firstLine="708"/>
        <w:jc w:val="both"/>
        <w:rPr>
          <w:color w:val="auto"/>
        </w:rPr>
      </w:pPr>
      <w:r w:rsidRPr="00C81304">
        <w:rPr>
          <w:color w:val="auto"/>
        </w:rPr>
        <w:t xml:space="preserve">2. нямам непогасени задължения към БНР. </w:t>
      </w:r>
    </w:p>
    <w:p w14:paraId="3041E394" w14:textId="77777777" w:rsidR="000F61B5" w:rsidRPr="00C81304" w:rsidRDefault="000F61B5" w:rsidP="000F61B5">
      <w:pPr>
        <w:spacing w:line="276" w:lineRule="auto"/>
        <w:jc w:val="both"/>
      </w:pPr>
    </w:p>
    <w:p w14:paraId="722B00AE" w14:textId="77777777" w:rsidR="000F61B5" w:rsidRPr="00C81304" w:rsidRDefault="000F61B5" w:rsidP="000F61B5">
      <w:pPr>
        <w:spacing w:line="276" w:lineRule="auto"/>
        <w:jc w:val="both"/>
      </w:pPr>
    </w:p>
    <w:p w14:paraId="334CA0CC" w14:textId="77777777" w:rsidR="000F61B5" w:rsidRPr="00C81304" w:rsidRDefault="000F61B5" w:rsidP="000F61B5">
      <w:pPr>
        <w:spacing w:line="276" w:lineRule="auto"/>
        <w:ind w:firstLine="708"/>
        <w:jc w:val="both"/>
      </w:pPr>
      <w:r w:rsidRPr="00C81304">
        <w:rPr>
          <w:lang w:eastAsia="zh-CN"/>
        </w:rPr>
        <w:t xml:space="preserve">Известно ми е, че за </w:t>
      </w:r>
      <w:r w:rsidR="00D05555" w:rsidRPr="00C81304">
        <w:rPr>
          <w:lang w:eastAsia="zh-CN"/>
        </w:rPr>
        <w:t xml:space="preserve">деклариране на </w:t>
      </w:r>
      <w:r w:rsidRPr="00C81304">
        <w:rPr>
          <w:lang w:eastAsia="zh-CN"/>
        </w:rPr>
        <w:t>неверни данни нося наказателна отговорност по чл. 313 от Наказателния кодекс.</w:t>
      </w:r>
    </w:p>
    <w:p w14:paraId="42C6D796" w14:textId="77777777" w:rsidR="00316CB6" w:rsidRPr="00C81304" w:rsidRDefault="000F61B5" w:rsidP="000F61B5">
      <w:pPr>
        <w:spacing w:line="276" w:lineRule="auto"/>
        <w:jc w:val="both"/>
      </w:pPr>
      <w:r w:rsidRPr="00C81304">
        <w:tab/>
      </w:r>
      <w:r w:rsidRPr="00C81304">
        <w:tab/>
      </w:r>
      <w:r w:rsidRPr="00C81304">
        <w:tab/>
      </w:r>
      <w:r w:rsidRPr="00C81304">
        <w:tab/>
      </w:r>
      <w:r w:rsidRPr="00C81304">
        <w:tab/>
      </w:r>
    </w:p>
    <w:p w14:paraId="6E1831B3" w14:textId="77777777" w:rsidR="00316CB6" w:rsidRPr="00C81304" w:rsidRDefault="00316CB6" w:rsidP="000F61B5">
      <w:pPr>
        <w:spacing w:line="276" w:lineRule="auto"/>
        <w:jc w:val="both"/>
      </w:pPr>
    </w:p>
    <w:p w14:paraId="54E11D2A" w14:textId="77777777" w:rsidR="000F61B5" w:rsidRPr="00C81304" w:rsidRDefault="000F61B5" w:rsidP="000F61B5">
      <w:pPr>
        <w:spacing w:line="276" w:lineRule="auto"/>
        <w:jc w:val="both"/>
      </w:pPr>
      <w:r w:rsidRPr="00C81304">
        <w:tab/>
      </w:r>
    </w:p>
    <w:tbl>
      <w:tblPr>
        <w:tblW w:w="9498" w:type="dxa"/>
        <w:tblInd w:w="15" w:type="dxa"/>
        <w:tblCellMar>
          <w:left w:w="0" w:type="dxa"/>
          <w:right w:w="0" w:type="dxa"/>
        </w:tblCellMar>
        <w:tblLook w:val="04A0" w:firstRow="1" w:lastRow="0" w:firstColumn="1" w:lastColumn="0" w:noHBand="0" w:noVBand="1"/>
      </w:tblPr>
      <w:tblGrid>
        <w:gridCol w:w="2536"/>
        <w:gridCol w:w="6962"/>
      </w:tblGrid>
      <w:tr w:rsidR="000F61B5" w:rsidRPr="00C81304" w14:paraId="2582D415" w14:textId="77777777" w:rsidTr="000F61B5">
        <w:tc>
          <w:tcPr>
            <w:tcW w:w="25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8C265F" w14:textId="77777777" w:rsidR="000F61B5" w:rsidRPr="00C81304" w:rsidRDefault="000F61B5" w:rsidP="000F61B5">
            <w:pPr>
              <w:jc w:val="both"/>
              <w:rPr>
                <w:rFonts w:eastAsia="Calibri"/>
              </w:rPr>
            </w:pPr>
            <w:r w:rsidRPr="00C81304">
              <w:rPr>
                <w:rFonts w:eastAsia="Calibri"/>
              </w:rPr>
              <w:t xml:space="preserve">Дата </w:t>
            </w:r>
          </w:p>
        </w:tc>
        <w:tc>
          <w:tcPr>
            <w:tcW w:w="696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33FEA497" w14:textId="77777777" w:rsidR="000F61B5" w:rsidRPr="00C81304" w:rsidRDefault="000F61B5" w:rsidP="000F61B5">
            <w:pPr>
              <w:jc w:val="both"/>
              <w:rPr>
                <w:rFonts w:eastAsia="Calibri"/>
              </w:rPr>
            </w:pPr>
            <w:r w:rsidRPr="00C81304">
              <w:rPr>
                <w:rFonts w:eastAsia="Calibri"/>
              </w:rPr>
              <w:t>............................/ ............................/ ............................</w:t>
            </w:r>
          </w:p>
        </w:tc>
      </w:tr>
      <w:tr w:rsidR="000F61B5" w:rsidRPr="00C81304" w14:paraId="7D1C2AB9" w14:textId="77777777" w:rsidTr="000F61B5">
        <w:trPr>
          <w:trHeight w:val="556"/>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4DE6FE" w14:textId="77777777" w:rsidR="000F61B5" w:rsidRPr="00C81304" w:rsidRDefault="000F61B5" w:rsidP="000F61B5">
            <w:pPr>
              <w:jc w:val="both"/>
              <w:rPr>
                <w:rFonts w:eastAsia="Calibri"/>
              </w:rPr>
            </w:pPr>
            <w:r w:rsidRPr="00C81304">
              <w:rPr>
                <w:rFonts w:eastAsia="Calibri"/>
              </w:rPr>
              <w:t>Име и фамилия</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2CD71EE3" w14:textId="77777777" w:rsidR="000F61B5" w:rsidRPr="00C81304" w:rsidRDefault="000F61B5" w:rsidP="000F61B5">
            <w:pPr>
              <w:jc w:val="both"/>
              <w:rPr>
                <w:rFonts w:eastAsia="Calibri"/>
              </w:rPr>
            </w:pPr>
            <w:r w:rsidRPr="00C81304">
              <w:rPr>
                <w:rFonts w:eastAsia="Calibri"/>
              </w:rPr>
              <w:t>..........................................................................................</w:t>
            </w:r>
          </w:p>
        </w:tc>
      </w:tr>
      <w:tr w:rsidR="000F61B5" w:rsidRPr="00C81304" w14:paraId="11843D3E" w14:textId="77777777" w:rsidTr="000F61B5">
        <w:trPr>
          <w:trHeight w:val="537"/>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E27D791" w14:textId="77777777" w:rsidR="000F61B5" w:rsidRPr="00C81304" w:rsidRDefault="000F61B5" w:rsidP="000F61B5">
            <w:pPr>
              <w:jc w:val="both"/>
              <w:rPr>
                <w:rFonts w:eastAsia="Calibri"/>
              </w:rPr>
            </w:pPr>
            <w:r w:rsidRPr="00C81304">
              <w:rPr>
                <w:rFonts w:eastAsia="Calibri"/>
              </w:rPr>
              <w:t>Подпис (и печат)</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08C631CC" w14:textId="77777777" w:rsidR="000F61B5" w:rsidRPr="00C81304" w:rsidRDefault="000F61B5" w:rsidP="000F61B5">
            <w:pPr>
              <w:jc w:val="both"/>
              <w:rPr>
                <w:rFonts w:eastAsia="Calibri"/>
              </w:rPr>
            </w:pPr>
            <w:r w:rsidRPr="00C81304">
              <w:rPr>
                <w:rFonts w:eastAsia="Calibri"/>
              </w:rPr>
              <w:t>...........................................................................................</w:t>
            </w:r>
          </w:p>
        </w:tc>
      </w:tr>
    </w:tbl>
    <w:p w14:paraId="31126E5D" w14:textId="77777777" w:rsidR="000F61B5" w:rsidRPr="00C81304" w:rsidRDefault="000F61B5" w:rsidP="000F61B5">
      <w:pPr>
        <w:spacing w:line="276" w:lineRule="auto"/>
        <w:jc w:val="both"/>
      </w:pPr>
    </w:p>
    <w:p w14:paraId="2DE403A5" w14:textId="77777777" w:rsidR="000F61B5" w:rsidRPr="00C81304" w:rsidRDefault="000F61B5" w:rsidP="000F61B5">
      <w:pPr>
        <w:jc w:val="both"/>
      </w:pPr>
    </w:p>
    <w:p w14:paraId="62431CDC" w14:textId="77777777" w:rsidR="000F61B5" w:rsidRPr="00C81304" w:rsidRDefault="000F61B5" w:rsidP="000F61B5">
      <w:pPr>
        <w:jc w:val="both"/>
      </w:pPr>
    </w:p>
    <w:p w14:paraId="49E398E2" w14:textId="77777777" w:rsidR="00E158B4" w:rsidRPr="00C81304" w:rsidRDefault="000F61B5" w:rsidP="00225438">
      <w:pPr>
        <w:jc w:val="both"/>
      </w:pPr>
      <w:r w:rsidRPr="00C81304">
        <w:br w:type="page"/>
      </w:r>
    </w:p>
    <w:p w14:paraId="7CF7346A" w14:textId="77777777" w:rsidR="00E158B4" w:rsidRDefault="00E158B4" w:rsidP="00E158B4">
      <w:pPr>
        <w:spacing w:line="276" w:lineRule="auto"/>
        <w:jc w:val="right"/>
        <w:rPr>
          <w:b/>
          <w:i/>
          <w:sz w:val="20"/>
          <w:szCs w:val="20"/>
        </w:rPr>
      </w:pPr>
      <w:r w:rsidRPr="007B3F66">
        <w:rPr>
          <w:b/>
          <w:i/>
          <w:sz w:val="20"/>
          <w:szCs w:val="20"/>
        </w:rPr>
        <w:lastRenderedPageBreak/>
        <w:t>Приложение № 5</w:t>
      </w:r>
    </w:p>
    <w:p w14:paraId="16287F21" w14:textId="77777777" w:rsidR="007B3F66" w:rsidRPr="007B3F66" w:rsidRDefault="007B3F66" w:rsidP="00E158B4">
      <w:pPr>
        <w:spacing w:line="276" w:lineRule="auto"/>
        <w:jc w:val="right"/>
        <w:rPr>
          <w:b/>
          <w:i/>
          <w:sz w:val="20"/>
          <w:szCs w:val="20"/>
        </w:rPr>
      </w:pPr>
    </w:p>
    <w:p w14:paraId="5EE80D1F" w14:textId="77777777" w:rsidR="00E158B4" w:rsidRPr="00C81304" w:rsidRDefault="00E158B4" w:rsidP="00E158B4">
      <w:pPr>
        <w:spacing w:line="360" w:lineRule="auto"/>
        <w:jc w:val="center"/>
        <w:rPr>
          <w:b/>
        </w:rPr>
      </w:pPr>
      <w:r w:rsidRPr="00C81304">
        <w:rPr>
          <w:b/>
        </w:rPr>
        <w:t>ДЕКЛАРАЦИЯ</w:t>
      </w:r>
    </w:p>
    <w:p w14:paraId="28A5EDBD" w14:textId="77777777" w:rsidR="009F4567" w:rsidRPr="00C81304" w:rsidRDefault="00E158B4" w:rsidP="009F4567">
      <w:pPr>
        <w:spacing w:line="360" w:lineRule="auto"/>
        <w:jc w:val="center"/>
        <w:rPr>
          <w:b/>
        </w:rPr>
      </w:pPr>
      <w:r w:rsidRPr="00C81304">
        <w:rPr>
          <w:b/>
        </w:rPr>
        <w:t>за изпъл</w:t>
      </w:r>
      <w:r w:rsidR="00616CF8" w:rsidRPr="00C81304">
        <w:rPr>
          <w:b/>
        </w:rPr>
        <w:t>нение на за</w:t>
      </w:r>
      <w:r w:rsidR="005A1903">
        <w:rPr>
          <w:b/>
        </w:rPr>
        <w:t xml:space="preserve">дълженията, съгласно чл. 26 </w:t>
      </w:r>
      <w:r w:rsidR="009F4567" w:rsidRPr="00C81304">
        <w:rPr>
          <w:b/>
        </w:rPr>
        <w:t>от Закона за храните</w:t>
      </w:r>
    </w:p>
    <w:p w14:paraId="31AD0287" w14:textId="77777777" w:rsidR="00E158B4" w:rsidRPr="00C81304" w:rsidRDefault="00E158B4" w:rsidP="00E158B4">
      <w:pPr>
        <w:spacing w:line="360" w:lineRule="auto"/>
        <w:jc w:val="both"/>
      </w:pPr>
      <w:r w:rsidRPr="00C81304">
        <w:t>Долуподписаният/-ната/: ....................................................................................................................,</w:t>
      </w:r>
    </w:p>
    <w:p w14:paraId="31681220" w14:textId="77777777" w:rsidR="00E158B4" w:rsidRPr="00C81304" w:rsidRDefault="00E158B4" w:rsidP="00E158B4">
      <w:pPr>
        <w:spacing w:line="360" w:lineRule="auto"/>
        <w:jc w:val="both"/>
      </w:pPr>
      <w:r w:rsidRPr="00C81304">
        <w:t xml:space="preserve">в качеството ми на ............................................................... </w:t>
      </w:r>
      <w:r w:rsidRPr="00C81304">
        <w:rPr>
          <w:i/>
        </w:rPr>
        <w:t>(посочва се длъжността и качеството, в което лицето има право да представлява участника)</w:t>
      </w:r>
      <w:r w:rsidRPr="00C81304">
        <w:t xml:space="preserve"> на ………….</w:t>
      </w:r>
      <w:r w:rsidRPr="0045183D">
        <w:t>………………………….</w:t>
      </w:r>
      <w:r w:rsidRPr="00C81304">
        <w:t xml:space="preserve"> </w:t>
      </w:r>
      <w:r w:rsidRPr="00C81304">
        <w:rPr>
          <w:i/>
        </w:rPr>
        <w:t>(наименование на участника)</w:t>
      </w:r>
      <w:r w:rsidRPr="00C81304">
        <w:t>, с ЕИК: ………………, със седалище и адрес на управление: .....................................................................................................................................................,</w:t>
      </w:r>
    </w:p>
    <w:p w14:paraId="3B1E477E" w14:textId="77777777" w:rsidR="00E158B4" w:rsidRPr="00C81304" w:rsidRDefault="00E158B4" w:rsidP="006566AD">
      <w:pPr>
        <w:pStyle w:val="BodyText"/>
        <w:ind w:right="42"/>
        <w:rPr>
          <w:rFonts w:ascii="Times New Roman" w:hAnsi="Times New Roman" w:cs="Times New Roman"/>
          <w:b/>
          <w:bCs/>
        </w:rPr>
      </w:pPr>
      <w:r w:rsidRPr="00C81304">
        <w:rPr>
          <w:rFonts w:ascii="Times New Roman" w:hAnsi="Times New Roman" w:cs="Times New Roman"/>
          <w:lang w:eastAsia="en-US"/>
        </w:rPr>
        <w:t xml:space="preserve">участник в </w:t>
      </w:r>
      <w:r w:rsidRPr="00C81304">
        <w:rPr>
          <w:rFonts w:ascii="Times New Roman" w:hAnsi="Times New Roman" w:cs="Times New Roman"/>
          <w:bCs/>
        </w:rPr>
        <w:t>търг с тайно наддаване за отдаване под наем на</w:t>
      </w:r>
      <w:r w:rsidRPr="00C81304">
        <w:rPr>
          <w:rFonts w:ascii="Times New Roman" w:hAnsi="Times New Roman" w:cs="Times New Roman"/>
        </w:rPr>
        <w:t xml:space="preserve"> </w:t>
      </w:r>
      <w:r w:rsidRPr="00C81304">
        <w:rPr>
          <w:rFonts w:ascii="Times New Roman" w:hAnsi="Times New Roman" w:cs="Times New Roman"/>
          <w:b/>
          <w:bCs/>
        </w:rPr>
        <w:t>част от недвижим имот – публична държавна собственост, находящ се в гр. София, бул. „Драган Цанков“ №</w:t>
      </w:r>
      <w:r w:rsidRPr="00C81304">
        <w:rPr>
          <w:rFonts w:ascii="Times New Roman" w:hAnsi="Times New Roman" w:cs="Times New Roman"/>
          <w:b/>
          <w:bCs/>
          <w:lang w:val="ru-RU"/>
        </w:rPr>
        <w:t xml:space="preserve"> </w:t>
      </w:r>
      <w:r w:rsidRPr="00C81304">
        <w:rPr>
          <w:rFonts w:ascii="Times New Roman" w:hAnsi="Times New Roman" w:cs="Times New Roman"/>
          <w:b/>
          <w:bCs/>
        </w:rPr>
        <w:t>4, представляващ</w:t>
      </w:r>
      <w:r w:rsidR="00796540">
        <w:rPr>
          <w:rFonts w:ascii="Times New Roman" w:hAnsi="Times New Roman" w:cs="Times New Roman"/>
          <w:b/>
          <w:bCs/>
        </w:rPr>
        <w:t>а</w:t>
      </w:r>
      <w:r w:rsidRPr="00C81304">
        <w:rPr>
          <w:rFonts w:ascii="Times New Roman" w:hAnsi="Times New Roman" w:cs="Times New Roman"/>
          <w:b/>
          <w:bCs/>
        </w:rPr>
        <w:t xml:space="preserve"> кухненски блок</w:t>
      </w:r>
      <w:r w:rsidRPr="00C81304">
        <w:rPr>
          <w:rFonts w:ascii="Times New Roman" w:hAnsi="Times New Roman" w:cs="Times New Roman"/>
        </w:rPr>
        <w:t>,</w:t>
      </w:r>
    </w:p>
    <w:p w14:paraId="5BE93A62" w14:textId="77777777" w:rsidR="00E158B4" w:rsidRPr="00C81304" w:rsidRDefault="00E158B4" w:rsidP="00E158B4">
      <w:pPr>
        <w:spacing w:line="200" w:lineRule="atLeast"/>
        <w:jc w:val="center"/>
      </w:pPr>
    </w:p>
    <w:p w14:paraId="384BA73E" w14:textId="77777777" w:rsidR="00E158B4" w:rsidRPr="00C81304" w:rsidRDefault="00E158B4" w:rsidP="00E158B4">
      <w:pPr>
        <w:spacing w:line="200" w:lineRule="atLeast"/>
        <w:jc w:val="center"/>
        <w:rPr>
          <w:b/>
          <w:lang w:val="ru-RU"/>
        </w:rPr>
      </w:pPr>
    </w:p>
    <w:p w14:paraId="188BA39E" w14:textId="77777777" w:rsidR="00E158B4" w:rsidRPr="00C81304" w:rsidRDefault="00E158B4" w:rsidP="00E158B4">
      <w:pPr>
        <w:spacing w:line="200" w:lineRule="atLeast"/>
        <w:jc w:val="center"/>
      </w:pPr>
      <w:r w:rsidRPr="00C81304">
        <w:rPr>
          <w:b/>
        </w:rPr>
        <w:t>Д Е К Л А Р И Р А М, че:</w:t>
      </w:r>
    </w:p>
    <w:p w14:paraId="34B3F2EB" w14:textId="77777777" w:rsidR="00E158B4" w:rsidRPr="00C81304" w:rsidRDefault="00E158B4" w:rsidP="00E158B4">
      <w:pPr>
        <w:suppressAutoHyphens/>
        <w:jc w:val="both"/>
        <w:rPr>
          <w:lang w:eastAsia="zh-CN"/>
        </w:rPr>
      </w:pPr>
    </w:p>
    <w:p w14:paraId="2204691B" w14:textId="77777777" w:rsidR="00E158B4" w:rsidRPr="00C81304" w:rsidRDefault="00CF251F" w:rsidP="00E158B4">
      <w:pPr>
        <w:suppressAutoHyphens/>
        <w:ind w:firstLine="720"/>
        <w:jc w:val="both"/>
        <w:rPr>
          <w:lang w:eastAsia="zh-CN"/>
        </w:rPr>
      </w:pPr>
      <w:r w:rsidRPr="00C81304">
        <w:rPr>
          <w:lang w:eastAsia="zh-CN"/>
        </w:rPr>
        <w:t>В случай, че спечеля търга с тайно наддаване, ще изпълня условията</w:t>
      </w:r>
      <w:r w:rsidR="00BC500A" w:rsidRPr="00C81304">
        <w:rPr>
          <w:lang w:eastAsia="zh-CN"/>
        </w:rPr>
        <w:t>,</w:t>
      </w:r>
      <w:r w:rsidR="00C20D60">
        <w:rPr>
          <w:lang w:eastAsia="zh-CN"/>
        </w:rPr>
        <w:t xml:space="preserve"> регламентирани в чл. 26 </w:t>
      </w:r>
      <w:r w:rsidR="00BC500A" w:rsidRPr="00C81304">
        <w:rPr>
          <w:lang w:eastAsia="zh-CN"/>
        </w:rPr>
        <w:t>от Закона за храните, като регистрирам обекта</w:t>
      </w:r>
      <w:r w:rsidR="00413500" w:rsidRPr="00C81304">
        <w:rPr>
          <w:lang w:eastAsia="zh-CN"/>
        </w:rPr>
        <w:t>, съгласно действащото законодателство</w:t>
      </w:r>
      <w:r w:rsidR="00E158B4" w:rsidRPr="00C81304">
        <w:rPr>
          <w:lang w:eastAsia="zh-CN"/>
        </w:rPr>
        <w:t xml:space="preserve">. </w:t>
      </w:r>
    </w:p>
    <w:p w14:paraId="7D34F5C7" w14:textId="77777777" w:rsidR="00E158B4" w:rsidRPr="00C81304" w:rsidRDefault="00E158B4" w:rsidP="00E158B4">
      <w:pPr>
        <w:suppressAutoHyphens/>
        <w:jc w:val="both"/>
        <w:rPr>
          <w:lang w:eastAsia="zh-CN"/>
        </w:rPr>
      </w:pPr>
    </w:p>
    <w:p w14:paraId="1A19842C" w14:textId="77777777" w:rsidR="00E158B4" w:rsidRPr="00C81304" w:rsidRDefault="00E158B4" w:rsidP="00E158B4">
      <w:pPr>
        <w:suppressAutoHyphens/>
        <w:ind w:firstLine="720"/>
        <w:jc w:val="both"/>
        <w:rPr>
          <w:lang w:eastAsia="zh-CN"/>
        </w:rPr>
      </w:pPr>
      <w:r w:rsidRPr="00C81304">
        <w:rPr>
          <w:lang w:eastAsia="zh-CN"/>
        </w:rPr>
        <w:t>Известно ми е, че за</w:t>
      </w:r>
      <w:r w:rsidR="00D05555" w:rsidRPr="00C81304">
        <w:rPr>
          <w:lang w:eastAsia="zh-CN"/>
        </w:rPr>
        <w:t xml:space="preserve"> деклариране на</w:t>
      </w:r>
      <w:r w:rsidRPr="00C81304">
        <w:rPr>
          <w:lang w:eastAsia="zh-CN"/>
        </w:rPr>
        <w:t xml:space="preserve"> неверни данни нося наказателна отговорност по чл. 313 от Наказателния кодекс.</w:t>
      </w:r>
    </w:p>
    <w:p w14:paraId="0B4020A7" w14:textId="77777777" w:rsidR="00E158B4" w:rsidRPr="00C81304" w:rsidRDefault="00E158B4" w:rsidP="00E158B4">
      <w:pPr>
        <w:suppressAutoHyphens/>
        <w:jc w:val="both"/>
        <w:rPr>
          <w:lang w:eastAsia="zh-CN"/>
        </w:rPr>
      </w:pPr>
    </w:p>
    <w:tbl>
      <w:tblPr>
        <w:tblW w:w="9498" w:type="dxa"/>
        <w:tblInd w:w="15" w:type="dxa"/>
        <w:tblCellMar>
          <w:left w:w="0" w:type="dxa"/>
          <w:right w:w="0" w:type="dxa"/>
        </w:tblCellMar>
        <w:tblLook w:val="04A0" w:firstRow="1" w:lastRow="0" w:firstColumn="1" w:lastColumn="0" w:noHBand="0" w:noVBand="1"/>
      </w:tblPr>
      <w:tblGrid>
        <w:gridCol w:w="2536"/>
        <w:gridCol w:w="6962"/>
      </w:tblGrid>
      <w:tr w:rsidR="00E158B4" w:rsidRPr="00C81304" w14:paraId="5F5C668C" w14:textId="77777777" w:rsidTr="00BC49E6">
        <w:tc>
          <w:tcPr>
            <w:tcW w:w="25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2F8BDB" w14:textId="77777777" w:rsidR="00E158B4" w:rsidRPr="00C81304" w:rsidRDefault="00E158B4" w:rsidP="00BC49E6">
            <w:pPr>
              <w:jc w:val="both"/>
              <w:rPr>
                <w:rFonts w:eastAsia="Calibri"/>
              </w:rPr>
            </w:pPr>
            <w:r w:rsidRPr="00C81304">
              <w:rPr>
                <w:rFonts w:eastAsia="Calibri"/>
              </w:rPr>
              <w:t xml:space="preserve">Дата </w:t>
            </w:r>
          </w:p>
        </w:tc>
        <w:tc>
          <w:tcPr>
            <w:tcW w:w="696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1ADF7FBD" w14:textId="77777777" w:rsidR="00E158B4" w:rsidRPr="00C81304" w:rsidRDefault="00E158B4" w:rsidP="00BC49E6">
            <w:pPr>
              <w:jc w:val="both"/>
              <w:rPr>
                <w:rFonts w:eastAsia="Calibri"/>
              </w:rPr>
            </w:pPr>
            <w:r w:rsidRPr="00C81304">
              <w:rPr>
                <w:rFonts w:eastAsia="Calibri"/>
              </w:rPr>
              <w:t>............................/ ............................/ ............................</w:t>
            </w:r>
          </w:p>
        </w:tc>
      </w:tr>
      <w:tr w:rsidR="00E158B4" w:rsidRPr="00C81304" w14:paraId="3BBB864B" w14:textId="77777777" w:rsidTr="00BC49E6">
        <w:trPr>
          <w:trHeight w:val="556"/>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2272F56" w14:textId="77777777" w:rsidR="00E158B4" w:rsidRPr="00C81304" w:rsidRDefault="00E158B4" w:rsidP="00BC49E6">
            <w:pPr>
              <w:jc w:val="both"/>
              <w:rPr>
                <w:rFonts w:eastAsia="Calibri"/>
              </w:rPr>
            </w:pPr>
            <w:r w:rsidRPr="00C81304">
              <w:rPr>
                <w:rFonts w:eastAsia="Calibri"/>
              </w:rPr>
              <w:t>Име и фамилия</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5D8F4616" w14:textId="77777777" w:rsidR="00E158B4" w:rsidRPr="00C81304" w:rsidRDefault="00E158B4" w:rsidP="00BC49E6">
            <w:pPr>
              <w:jc w:val="both"/>
              <w:rPr>
                <w:rFonts w:eastAsia="Calibri"/>
              </w:rPr>
            </w:pPr>
            <w:r w:rsidRPr="00C81304">
              <w:rPr>
                <w:rFonts w:eastAsia="Calibri"/>
              </w:rPr>
              <w:t>..........................................................................................</w:t>
            </w:r>
          </w:p>
        </w:tc>
      </w:tr>
      <w:tr w:rsidR="00E158B4" w:rsidRPr="00C81304" w14:paraId="0DBE0F66" w14:textId="77777777" w:rsidTr="00BC49E6">
        <w:trPr>
          <w:trHeight w:val="537"/>
        </w:trPr>
        <w:tc>
          <w:tcPr>
            <w:tcW w:w="25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AC7CD8" w14:textId="77777777" w:rsidR="00E158B4" w:rsidRPr="00C81304" w:rsidRDefault="00E158B4" w:rsidP="00BC49E6">
            <w:pPr>
              <w:jc w:val="both"/>
              <w:rPr>
                <w:rFonts w:eastAsia="Calibri"/>
              </w:rPr>
            </w:pPr>
            <w:r w:rsidRPr="00C81304">
              <w:rPr>
                <w:rFonts w:eastAsia="Calibri"/>
              </w:rPr>
              <w:t>Подпис (и печат)</w:t>
            </w:r>
          </w:p>
        </w:tc>
        <w:tc>
          <w:tcPr>
            <w:tcW w:w="696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14:paraId="73B0E25F" w14:textId="77777777" w:rsidR="00E158B4" w:rsidRPr="00C81304" w:rsidRDefault="00E158B4" w:rsidP="00BC49E6">
            <w:pPr>
              <w:jc w:val="both"/>
              <w:rPr>
                <w:rFonts w:eastAsia="Calibri"/>
              </w:rPr>
            </w:pPr>
            <w:r w:rsidRPr="00C81304">
              <w:rPr>
                <w:rFonts w:eastAsia="Calibri"/>
              </w:rPr>
              <w:t>...........................................................................................</w:t>
            </w:r>
          </w:p>
        </w:tc>
      </w:tr>
    </w:tbl>
    <w:p w14:paraId="1D7B270A" w14:textId="77777777" w:rsidR="00E158B4" w:rsidRPr="00C81304" w:rsidRDefault="00E158B4" w:rsidP="00E158B4">
      <w:pPr>
        <w:suppressAutoHyphens/>
        <w:ind w:right="-254"/>
        <w:jc w:val="both"/>
        <w:rPr>
          <w:i/>
          <w:u w:val="single"/>
          <w:lang w:eastAsia="zh-CN"/>
        </w:rPr>
      </w:pPr>
    </w:p>
    <w:p w14:paraId="7C3763EE" w14:textId="77777777" w:rsidR="00E158B4" w:rsidRPr="00C81304" w:rsidRDefault="00E158B4" w:rsidP="00E158B4">
      <w:pPr>
        <w:jc w:val="both"/>
        <w:rPr>
          <w:i/>
          <w:kern w:val="1"/>
          <w:lang w:eastAsia="zh-CN"/>
        </w:rPr>
      </w:pPr>
      <w:r w:rsidRPr="00C81304">
        <w:rPr>
          <w:i/>
          <w:kern w:val="1"/>
          <w:u w:val="single"/>
          <w:lang w:eastAsia="zh-CN"/>
        </w:rPr>
        <w:t>Забележка</w:t>
      </w:r>
      <w:r w:rsidR="007B3F66">
        <w:rPr>
          <w:i/>
          <w:kern w:val="1"/>
          <w:lang w:eastAsia="zh-CN"/>
        </w:rPr>
        <w:t xml:space="preserve">: </w:t>
      </w:r>
      <w:r w:rsidRPr="00C81304">
        <w:rPr>
          <w:i/>
          <w:kern w:val="1"/>
          <w:lang w:eastAsia="zh-CN"/>
        </w:rPr>
        <w:t>Настоящата декларация се попълва от участника, законния му представител или от упълномощено лице</w:t>
      </w:r>
    </w:p>
    <w:p w14:paraId="08F87C08" w14:textId="77777777" w:rsidR="00E158B4" w:rsidRPr="007B3F66" w:rsidRDefault="00E158B4" w:rsidP="0059195D">
      <w:pPr>
        <w:spacing w:line="276" w:lineRule="auto"/>
        <w:jc w:val="right"/>
        <w:rPr>
          <w:b/>
          <w:i/>
          <w:sz w:val="20"/>
          <w:szCs w:val="20"/>
        </w:rPr>
      </w:pPr>
      <w:r w:rsidRPr="00C81304">
        <w:rPr>
          <w:i/>
          <w:kern w:val="1"/>
          <w:lang w:eastAsia="zh-CN"/>
        </w:rPr>
        <w:br w:type="page"/>
      </w:r>
      <w:r w:rsidR="0059195D" w:rsidRPr="007B3F66">
        <w:rPr>
          <w:b/>
          <w:i/>
          <w:kern w:val="1"/>
          <w:sz w:val="20"/>
          <w:szCs w:val="20"/>
          <w:lang w:eastAsia="zh-CN"/>
        </w:rPr>
        <w:lastRenderedPageBreak/>
        <w:t>Приложение № 6</w:t>
      </w:r>
    </w:p>
    <w:p w14:paraId="4F904CB7" w14:textId="77777777" w:rsidR="00E158B4" w:rsidRPr="00C81304" w:rsidRDefault="00E158B4" w:rsidP="000F61B5">
      <w:pPr>
        <w:spacing w:line="276" w:lineRule="auto"/>
        <w:jc w:val="right"/>
        <w:rPr>
          <w:b/>
        </w:rPr>
      </w:pPr>
    </w:p>
    <w:p w14:paraId="75DD47DF" w14:textId="77777777" w:rsidR="0059195D" w:rsidRPr="00C81304" w:rsidRDefault="0059195D" w:rsidP="0059195D">
      <w:pPr>
        <w:keepNext/>
        <w:autoSpaceDE/>
        <w:autoSpaceDN/>
        <w:spacing w:line="276" w:lineRule="auto"/>
        <w:jc w:val="center"/>
        <w:outlineLvl w:val="0"/>
        <w:rPr>
          <w:b/>
        </w:rPr>
      </w:pPr>
      <w:r w:rsidRPr="00C81304">
        <w:rPr>
          <w:b/>
        </w:rPr>
        <w:t>ДЕКЛАРАЦИЯ ЗА СЪГЛАСИЕ ЗА ОБРАБОТ</w:t>
      </w:r>
      <w:r w:rsidR="00D05555" w:rsidRPr="00C81304">
        <w:rPr>
          <w:b/>
        </w:rPr>
        <w:t>ВАНЕ</w:t>
      </w:r>
      <w:r w:rsidRPr="00C81304">
        <w:rPr>
          <w:b/>
        </w:rPr>
        <w:t xml:space="preserve"> НА ЛИЧНИ ДАННИ</w:t>
      </w:r>
    </w:p>
    <w:p w14:paraId="06971CD3" w14:textId="77777777" w:rsidR="0059195D" w:rsidRPr="00C81304" w:rsidRDefault="0059195D" w:rsidP="0059195D">
      <w:pPr>
        <w:autoSpaceDE/>
        <w:autoSpaceDN/>
      </w:pPr>
    </w:p>
    <w:p w14:paraId="4675C787" w14:textId="77777777" w:rsidR="0059195D" w:rsidRPr="00C81304" w:rsidRDefault="0059195D" w:rsidP="0059195D">
      <w:pPr>
        <w:autoSpaceDE/>
        <w:autoSpaceDN/>
        <w:spacing w:line="276" w:lineRule="auto"/>
      </w:pPr>
      <w:r w:rsidRPr="00C81304">
        <w:tab/>
        <w:t>Долуподписаният/ата……………………………………………………………..</w:t>
      </w:r>
    </w:p>
    <w:p w14:paraId="5A8EE7D8" w14:textId="77777777" w:rsidR="0059195D" w:rsidRPr="00C81304" w:rsidRDefault="0059195D" w:rsidP="0059195D">
      <w:pPr>
        <w:autoSpaceDE/>
        <w:autoSpaceDN/>
        <w:spacing w:line="276" w:lineRule="auto"/>
        <w:ind w:left="4320" w:firstLine="720"/>
      </w:pPr>
      <w:r w:rsidRPr="00C81304">
        <w:rPr>
          <w:lang w:val="ru-RU"/>
        </w:rPr>
        <w:t>(</w:t>
      </w:r>
      <w:r w:rsidRPr="00C81304">
        <w:t>трите имена</w:t>
      </w:r>
      <w:r w:rsidRPr="00C81304">
        <w:rPr>
          <w:lang w:val="ru-RU"/>
        </w:rPr>
        <w:t>)</w:t>
      </w:r>
    </w:p>
    <w:p w14:paraId="7ED1AD8C" w14:textId="77777777" w:rsidR="0059195D" w:rsidRPr="00C81304" w:rsidRDefault="0059195D" w:rsidP="0059195D">
      <w:pPr>
        <w:autoSpaceDE/>
        <w:autoSpaceDN/>
        <w:spacing w:line="276" w:lineRule="auto"/>
      </w:pPr>
      <w:r w:rsidRPr="00C81304">
        <w:t>ЕГН………………………………………………..</w:t>
      </w:r>
    </w:p>
    <w:p w14:paraId="46628C50" w14:textId="77777777" w:rsidR="0059195D" w:rsidRPr="00C81304" w:rsidRDefault="0059195D" w:rsidP="0059195D">
      <w:pPr>
        <w:autoSpaceDE/>
        <w:autoSpaceDN/>
        <w:spacing w:line="360" w:lineRule="auto"/>
      </w:pPr>
      <w:r w:rsidRPr="00C81304">
        <w:tab/>
        <w:t>Представляващ…………………………………………………………………….</w:t>
      </w:r>
    </w:p>
    <w:p w14:paraId="15B0C244" w14:textId="77777777" w:rsidR="0059195D" w:rsidRPr="00C81304" w:rsidRDefault="0059195D" w:rsidP="0059195D">
      <w:pPr>
        <w:autoSpaceDE/>
        <w:autoSpaceDN/>
        <w:spacing w:line="360" w:lineRule="auto"/>
        <w:ind w:left="2880" w:firstLine="720"/>
        <w:rPr>
          <w:lang w:val="ru-RU"/>
        </w:rPr>
      </w:pPr>
      <w:r w:rsidRPr="00C81304">
        <w:rPr>
          <w:lang w:val="ru-RU"/>
        </w:rPr>
        <w:t>(</w:t>
      </w:r>
      <w:r w:rsidRPr="00C81304">
        <w:t>наименование на юридическото лице</w:t>
      </w:r>
      <w:r w:rsidRPr="00C81304">
        <w:rPr>
          <w:lang w:val="ru-RU"/>
        </w:rPr>
        <w:t>)</w:t>
      </w:r>
    </w:p>
    <w:p w14:paraId="18458BF3" w14:textId="77777777" w:rsidR="0059195D" w:rsidRPr="00C81304" w:rsidRDefault="0059195D" w:rsidP="0059195D">
      <w:pPr>
        <w:autoSpaceDE/>
        <w:autoSpaceDN/>
        <w:spacing w:line="360" w:lineRule="auto"/>
      </w:pPr>
      <w:r w:rsidRPr="00C81304">
        <w:t>ЕИК…………………………………..</w:t>
      </w:r>
    </w:p>
    <w:p w14:paraId="189677F3" w14:textId="77777777" w:rsidR="0059195D" w:rsidRPr="00C81304" w:rsidRDefault="0059195D" w:rsidP="00225438">
      <w:pPr>
        <w:autoSpaceDE/>
        <w:autoSpaceDN/>
        <w:spacing w:line="360" w:lineRule="auto"/>
        <w:jc w:val="center"/>
        <w:rPr>
          <w:b/>
        </w:rPr>
      </w:pPr>
      <w:r w:rsidRPr="00C81304">
        <w:rPr>
          <w:b/>
        </w:rPr>
        <w:t>ДЕКЛАРИРАМ:</w:t>
      </w:r>
    </w:p>
    <w:p w14:paraId="0FC7869C" w14:textId="77777777" w:rsidR="0059195D" w:rsidRPr="00C81304" w:rsidRDefault="0059195D" w:rsidP="006566AD">
      <w:pPr>
        <w:pStyle w:val="BodyText"/>
        <w:ind w:right="42" w:firstLine="708"/>
        <w:rPr>
          <w:rFonts w:ascii="Times New Roman" w:hAnsi="Times New Roman" w:cs="Times New Roman"/>
          <w:b/>
          <w:bCs/>
        </w:rPr>
      </w:pPr>
      <w:r w:rsidRPr="00C81304">
        <w:rPr>
          <w:rFonts w:ascii="Times New Roman" w:hAnsi="Times New Roman" w:cs="Times New Roman"/>
        </w:rPr>
        <w:t>Съгласен/на съм</w:t>
      </w:r>
      <w:r w:rsidR="00225438" w:rsidRPr="00C81304">
        <w:t xml:space="preserve"> Българско национално радио </w:t>
      </w:r>
      <w:r w:rsidRPr="00C81304">
        <w:rPr>
          <w:rFonts w:ascii="Times New Roman" w:hAnsi="Times New Roman" w:cs="Times New Roman"/>
        </w:rPr>
        <w:t>да съхранява и обработва изброените по-долу категории лични данни, които предоставям във връзка с участие в търг с тайно наддаване за отдаване под наем на</w:t>
      </w:r>
      <w:r w:rsidR="00225438" w:rsidRPr="00C81304">
        <w:rPr>
          <w:lang w:eastAsia="en-US"/>
        </w:rPr>
        <w:t xml:space="preserve"> </w:t>
      </w:r>
      <w:r w:rsidR="00225438" w:rsidRPr="00C81304">
        <w:rPr>
          <w:rFonts w:ascii="Times New Roman" w:hAnsi="Times New Roman" w:cs="Times New Roman"/>
          <w:b/>
          <w:bCs/>
        </w:rPr>
        <w:t>част от недвижим имот – публична държавна собственост, находящ се в гр. София, бул. „Драган Цанков“ №</w:t>
      </w:r>
      <w:r w:rsidR="00225438" w:rsidRPr="00C81304">
        <w:rPr>
          <w:rFonts w:ascii="Times New Roman" w:hAnsi="Times New Roman" w:cs="Times New Roman"/>
          <w:b/>
          <w:bCs/>
          <w:lang w:val="ru-RU"/>
        </w:rPr>
        <w:t xml:space="preserve"> </w:t>
      </w:r>
      <w:r w:rsidR="00225438" w:rsidRPr="00C81304">
        <w:rPr>
          <w:rFonts w:ascii="Times New Roman" w:hAnsi="Times New Roman" w:cs="Times New Roman"/>
          <w:b/>
          <w:bCs/>
        </w:rPr>
        <w:t>4, представляващ</w:t>
      </w:r>
      <w:r w:rsidR="00796540">
        <w:rPr>
          <w:rFonts w:ascii="Times New Roman" w:hAnsi="Times New Roman" w:cs="Times New Roman"/>
          <w:b/>
          <w:bCs/>
        </w:rPr>
        <w:t>а</w:t>
      </w:r>
      <w:r w:rsidR="00225438" w:rsidRPr="00C81304">
        <w:rPr>
          <w:rFonts w:ascii="Times New Roman" w:hAnsi="Times New Roman" w:cs="Times New Roman"/>
          <w:b/>
          <w:bCs/>
        </w:rPr>
        <w:t xml:space="preserve"> кухненски блок</w:t>
      </w:r>
      <w:r w:rsidR="00225438" w:rsidRPr="00C81304">
        <w:rPr>
          <w:rFonts w:ascii="Times New Roman" w:hAnsi="Times New Roman" w:cs="Times New Roman"/>
        </w:rPr>
        <w:t>:</w:t>
      </w:r>
    </w:p>
    <w:p w14:paraId="2A1F701D" w14:textId="77777777" w:rsidR="00E311F9" w:rsidRPr="00C81304" w:rsidRDefault="00E311F9" w:rsidP="00E311F9">
      <w:pPr>
        <w:pStyle w:val="BodyText"/>
        <w:widowControl/>
        <w:autoSpaceDE/>
        <w:autoSpaceDN/>
        <w:ind w:left="720" w:right="42"/>
        <w:rPr>
          <w:rFonts w:ascii="Times New Roman" w:hAnsi="Times New Roman" w:cs="Times New Roman"/>
          <w:b/>
          <w:bCs/>
        </w:rPr>
      </w:pPr>
    </w:p>
    <w:p w14:paraId="23A50088" w14:textId="77777777" w:rsidR="0059195D" w:rsidRPr="00C81304" w:rsidRDefault="0059195D" w:rsidP="0059195D">
      <w:pPr>
        <w:autoSpaceDE/>
        <w:autoSpaceDN/>
        <w:ind w:firstLine="720"/>
        <w:jc w:val="both"/>
        <w:rPr>
          <w:lang w:eastAsia="en-US"/>
        </w:rPr>
      </w:pPr>
      <w:r w:rsidRPr="00C81304">
        <w:rPr>
          <w:lang w:eastAsia="en-US"/>
        </w:rPr>
        <w:t>Имена</w:t>
      </w:r>
    </w:p>
    <w:p w14:paraId="2F4ADB03" w14:textId="77777777" w:rsidR="0059195D" w:rsidRPr="00C81304" w:rsidRDefault="0059195D" w:rsidP="0059195D">
      <w:pPr>
        <w:autoSpaceDE/>
        <w:autoSpaceDN/>
        <w:ind w:firstLine="720"/>
        <w:jc w:val="both"/>
        <w:rPr>
          <w:lang w:eastAsia="en-US"/>
        </w:rPr>
      </w:pPr>
      <w:r w:rsidRPr="00C81304">
        <w:rPr>
          <w:lang w:eastAsia="en-US"/>
        </w:rPr>
        <w:t>ЕГН</w:t>
      </w:r>
    </w:p>
    <w:p w14:paraId="1A1124F3" w14:textId="77777777" w:rsidR="0059195D" w:rsidRPr="00C81304" w:rsidRDefault="0059195D" w:rsidP="0059195D">
      <w:pPr>
        <w:autoSpaceDE/>
        <w:autoSpaceDN/>
        <w:ind w:firstLine="720"/>
        <w:jc w:val="both"/>
        <w:rPr>
          <w:lang w:eastAsia="en-US"/>
        </w:rPr>
      </w:pPr>
      <w:r w:rsidRPr="00C81304">
        <w:rPr>
          <w:lang w:eastAsia="en-US"/>
        </w:rPr>
        <w:t>№ на документ за самоличност</w:t>
      </w:r>
    </w:p>
    <w:p w14:paraId="2B47A154" w14:textId="77777777" w:rsidR="0059195D" w:rsidRPr="00C81304" w:rsidRDefault="0059195D" w:rsidP="0059195D">
      <w:pPr>
        <w:autoSpaceDE/>
        <w:autoSpaceDN/>
        <w:ind w:firstLine="720"/>
        <w:jc w:val="both"/>
        <w:rPr>
          <w:lang w:eastAsia="en-US"/>
        </w:rPr>
      </w:pPr>
      <w:r w:rsidRPr="00C81304">
        <w:rPr>
          <w:lang w:eastAsia="en-US"/>
        </w:rPr>
        <w:t>Адрес</w:t>
      </w:r>
    </w:p>
    <w:p w14:paraId="641DF314" w14:textId="77777777" w:rsidR="0059195D" w:rsidRPr="00C81304" w:rsidRDefault="0059195D" w:rsidP="0059195D">
      <w:pPr>
        <w:autoSpaceDE/>
        <w:autoSpaceDN/>
        <w:ind w:firstLine="720"/>
        <w:jc w:val="both"/>
        <w:rPr>
          <w:lang w:eastAsia="en-US"/>
        </w:rPr>
      </w:pPr>
      <w:r w:rsidRPr="00C81304">
        <w:rPr>
          <w:lang w:eastAsia="en-US"/>
        </w:rPr>
        <w:t>Телефонен номер</w:t>
      </w:r>
    </w:p>
    <w:p w14:paraId="4B54A013" w14:textId="77777777" w:rsidR="0059195D" w:rsidRPr="00C81304" w:rsidRDefault="0059195D" w:rsidP="0059195D">
      <w:pPr>
        <w:autoSpaceDE/>
        <w:autoSpaceDN/>
        <w:ind w:firstLine="720"/>
        <w:jc w:val="both"/>
        <w:rPr>
          <w:lang w:eastAsia="en-US"/>
        </w:rPr>
      </w:pPr>
      <w:r w:rsidRPr="00C81304">
        <w:rPr>
          <w:lang w:val="en-US" w:eastAsia="en-US"/>
        </w:rPr>
        <w:t>e</w:t>
      </w:r>
      <w:r w:rsidRPr="00C81304">
        <w:rPr>
          <w:lang w:val="ru-RU" w:eastAsia="en-US"/>
        </w:rPr>
        <w:t>-</w:t>
      </w:r>
      <w:r w:rsidRPr="00C81304">
        <w:rPr>
          <w:lang w:val="en-US" w:eastAsia="en-US"/>
        </w:rPr>
        <w:t>mail</w:t>
      </w:r>
    </w:p>
    <w:p w14:paraId="7E82AC7C" w14:textId="77777777" w:rsidR="0059195D" w:rsidRPr="00C81304" w:rsidRDefault="0059195D" w:rsidP="00E311F9">
      <w:pPr>
        <w:autoSpaceDE/>
        <w:autoSpaceDN/>
        <w:ind w:firstLine="720"/>
        <w:jc w:val="both"/>
        <w:rPr>
          <w:lang w:eastAsia="en-US"/>
        </w:rPr>
      </w:pPr>
      <w:r w:rsidRPr="00C81304">
        <w:rPr>
          <w:lang w:eastAsia="en-US"/>
        </w:rPr>
        <w:t>Банка и банкова сметка за възстановяване на депозит</w:t>
      </w:r>
    </w:p>
    <w:p w14:paraId="03EFCA41" w14:textId="77777777" w:rsidR="00E311F9" w:rsidRPr="00C81304" w:rsidRDefault="00E311F9" w:rsidP="00E311F9">
      <w:pPr>
        <w:autoSpaceDE/>
        <w:autoSpaceDN/>
        <w:ind w:firstLine="720"/>
        <w:jc w:val="both"/>
        <w:rPr>
          <w:lang w:eastAsia="en-US"/>
        </w:rPr>
      </w:pPr>
    </w:p>
    <w:p w14:paraId="56E0758A" w14:textId="77777777" w:rsidR="00E11486" w:rsidRPr="00C81304" w:rsidRDefault="0059195D" w:rsidP="00E311F9">
      <w:pPr>
        <w:autoSpaceDE/>
        <w:autoSpaceDN/>
        <w:ind w:firstLine="720"/>
        <w:jc w:val="both"/>
        <w:rPr>
          <w:lang w:eastAsia="en-US"/>
        </w:rPr>
      </w:pPr>
      <w:r w:rsidRPr="00C81304">
        <w:rPr>
          <w:lang w:eastAsia="en-US"/>
        </w:rPr>
        <w:t>Съгласен/на съм, при обжалване на процедурата и при проверки, личните данни да бъдат предоставени на съответните институции и органи в рамките на задължителните правни разпоредби.</w:t>
      </w:r>
    </w:p>
    <w:p w14:paraId="387C3122" w14:textId="77777777" w:rsidR="00E11486" w:rsidRPr="00C81304" w:rsidRDefault="0059195D" w:rsidP="00E311F9">
      <w:pPr>
        <w:autoSpaceDE/>
        <w:autoSpaceDN/>
        <w:ind w:firstLine="720"/>
        <w:jc w:val="both"/>
        <w:rPr>
          <w:lang w:eastAsia="en-US"/>
        </w:rPr>
      </w:pPr>
      <w:r w:rsidRPr="00C81304">
        <w:rPr>
          <w:lang w:eastAsia="en-US"/>
        </w:rPr>
        <w:t>Информиран/а съм, че личните данни ще се съхраняват на харт</w:t>
      </w:r>
      <w:r w:rsidR="00225438" w:rsidRPr="00C81304">
        <w:rPr>
          <w:lang w:eastAsia="en-US"/>
        </w:rPr>
        <w:t>ия в архива на Българско национално радио, гр. София, бул. „Драган Цанков“ № 4</w:t>
      </w:r>
      <w:r w:rsidRPr="00C81304">
        <w:rPr>
          <w:lang w:eastAsia="en-US"/>
        </w:rPr>
        <w:t>.</w:t>
      </w:r>
    </w:p>
    <w:p w14:paraId="2A560008" w14:textId="77777777" w:rsidR="00E11486" w:rsidRPr="00C81304" w:rsidRDefault="0059195D" w:rsidP="00E11486">
      <w:pPr>
        <w:autoSpaceDE/>
        <w:autoSpaceDN/>
        <w:ind w:firstLine="720"/>
        <w:jc w:val="both"/>
        <w:rPr>
          <w:lang w:eastAsia="en-US"/>
        </w:rPr>
      </w:pPr>
      <w:r w:rsidRPr="00C81304">
        <w:rPr>
          <w:lang w:eastAsia="en-US"/>
        </w:rPr>
        <w:t>Запознат/а съм с:</w:t>
      </w:r>
    </w:p>
    <w:p w14:paraId="00B2E271" w14:textId="77777777" w:rsidR="0059195D" w:rsidRPr="00C81304" w:rsidRDefault="0059195D" w:rsidP="0059195D">
      <w:pPr>
        <w:numPr>
          <w:ilvl w:val="0"/>
          <w:numId w:val="28"/>
        </w:numPr>
        <w:autoSpaceDE/>
        <w:autoSpaceDN/>
        <w:jc w:val="both"/>
        <w:rPr>
          <w:lang w:eastAsia="en-US"/>
        </w:rPr>
      </w:pPr>
      <w:r w:rsidRPr="00C81304">
        <w:rPr>
          <w:lang w:eastAsia="en-US"/>
        </w:rPr>
        <w:t>Целта на обработ</w:t>
      </w:r>
      <w:r w:rsidR="006A346F" w:rsidRPr="00C81304">
        <w:rPr>
          <w:lang w:eastAsia="en-US"/>
        </w:rPr>
        <w:t>ва</w:t>
      </w:r>
      <w:r w:rsidRPr="00C81304">
        <w:rPr>
          <w:lang w:eastAsia="en-US"/>
        </w:rPr>
        <w:t xml:space="preserve"> на личните ми данни;</w:t>
      </w:r>
    </w:p>
    <w:p w14:paraId="35092E06" w14:textId="77777777" w:rsidR="0059195D" w:rsidRPr="00C81304" w:rsidRDefault="0059195D" w:rsidP="0059195D">
      <w:pPr>
        <w:numPr>
          <w:ilvl w:val="0"/>
          <w:numId w:val="28"/>
        </w:numPr>
        <w:autoSpaceDE/>
        <w:autoSpaceDN/>
        <w:jc w:val="both"/>
        <w:rPr>
          <w:lang w:eastAsia="en-US"/>
        </w:rPr>
      </w:pPr>
      <w:r w:rsidRPr="00C81304">
        <w:rPr>
          <w:lang w:eastAsia="en-US"/>
        </w:rPr>
        <w:t>Доброволния характер на предоставянето на данните;</w:t>
      </w:r>
    </w:p>
    <w:p w14:paraId="59F99862" w14:textId="77777777" w:rsidR="00E11486" w:rsidRPr="00C81304" w:rsidRDefault="0059195D" w:rsidP="00E311F9">
      <w:pPr>
        <w:numPr>
          <w:ilvl w:val="0"/>
          <w:numId w:val="28"/>
        </w:numPr>
        <w:autoSpaceDE/>
        <w:autoSpaceDN/>
        <w:jc w:val="both"/>
        <w:rPr>
          <w:lang w:eastAsia="en-US"/>
        </w:rPr>
      </w:pPr>
      <w:r w:rsidRPr="00C81304">
        <w:rPr>
          <w:lang w:eastAsia="en-US"/>
        </w:rPr>
        <w:t>Правото на достъп на събраните данни.</w:t>
      </w:r>
    </w:p>
    <w:p w14:paraId="1D573F6E" w14:textId="77777777" w:rsidR="0059195D" w:rsidRPr="00C81304" w:rsidRDefault="0059195D" w:rsidP="00E311F9">
      <w:pPr>
        <w:autoSpaceDE/>
        <w:autoSpaceDN/>
        <w:ind w:firstLine="720"/>
        <w:jc w:val="both"/>
        <w:rPr>
          <w:lang w:eastAsia="en-US"/>
        </w:rPr>
      </w:pPr>
      <w:r w:rsidRPr="00C81304">
        <w:rPr>
          <w:lang w:eastAsia="en-US"/>
        </w:rPr>
        <w:t>С Настоящата декларация</w:t>
      </w:r>
      <w:r w:rsidR="00D54792" w:rsidRPr="00C81304">
        <w:rPr>
          <w:lang w:eastAsia="en-US"/>
        </w:rPr>
        <w:t xml:space="preserve"> предоставям </w:t>
      </w:r>
      <w:r w:rsidRPr="00C81304">
        <w:rPr>
          <w:lang w:eastAsia="en-US"/>
        </w:rPr>
        <w:t>съгласие за съхранение и обработ</w:t>
      </w:r>
      <w:r w:rsidR="006A346F" w:rsidRPr="00C81304">
        <w:rPr>
          <w:lang w:eastAsia="en-US"/>
        </w:rPr>
        <w:t>ване</w:t>
      </w:r>
      <w:r w:rsidRPr="00C81304">
        <w:rPr>
          <w:lang w:eastAsia="en-US"/>
        </w:rPr>
        <w:t xml:space="preserve"> на личните ми данни при спазване разпоредбите на Закона за защита на личните данни.</w:t>
      </w:r>
    </w:p>
    <w:p w14:paraId="5F96A722" w14:textId="77777777" w:rsidR="0059195D" w:rsidRPr="00C81304" w:rsidRDefault="0059195D" w:rsidP="0059195D">
      <w:pPr>
        <w:autoSpaceDE/>
        <w:autoSpaceDN/>
        <w:spacing w:line="360" w:lineRule="auto"/>
        <w:jc w:val="both"/>
      </w:pPr>
    </w:p>
    <w:p w14:paraId="2588965D" w14:textId="77777777" w:rsidR="00D05555" w:rsidRPr="00C81304" w:rsidRDefault="0059195D" w:rsidP="002D5E7F">
      <w:pPr>
        <w:autoSpaceDE/>
        <w:autoSpaceDN/>
        <w:spacing w:line="360" w:lineRule="auto"/>
        <w:jc w:val="both"/>
      </w:pPr>
      <w:r w:rsidRPr="00C81304">
        <w:t>…………………….2020 г.</w:t>
      </w:r>
      <w:r w:rsidRPr="00C81304">
        <w:tab/>
      </w:r>
      <w:r w:rsidRPr="00C81304">
        <w:tab/>
      </w:r>
      <w:r w:rsidRPr="00C81304">
        <w:tab/>
      </w:r>
      <w:r w:rsidRPr="00C81304">
        <w:tab/>
        <w:t>Декларатор:…………………………</w:t>
      </w:r>
    </w:p>
    <w:p w14:paraId="5B95CD12" w14:textId="77777777" w:rsidR="00E158B4" w:rsidRPr="00C81304" w:rsidRDefault="00D05555" w:rsidP="002D5E7F">
      <w:pPr>
        <w:autoSpaceDE/>
        <w:autoSpaceDN/>
        <w:spacing w:line="360" w:lineRule="auto"/>
        <w:jc w:val="both"/>
      </w:pPr>
      <w:r w:rsidRPr="00C81304">
        <w:br w:type="page"/>
      </w:r>
    </w:p>
    <w:p w14:paraId="33ABE814" w14:textId="77777777" w:rsidR="00085AFD" w:rsidRPr="007B3F66" w:rsidRDefault="00085AFD" w:rsidP="00085AFD">
      <w:pPr>
        <w:ind w:right="42"/>
        <w:jc w:val="right"/>
        <w:rPr>
          <w:b/>
          <w:i/>
          <w:sz w:val="20"/>
          <w:szCs w:val="20"/>
        </w:rPr>
      </w:pPr>
      <w:r w:rsidRPr="007B3F66">
        <w:rPr>
          <w:b/>
          <w:i/>
          <w:sz w:val="20"/>
          <w:szCs w:val="20"/>
        </w:rPr>
        <w:lastRenderedPageBreak/>
        <w:t>Приложение № 7</w:t>
      </w:r>
    </w:p>
    <w:p w14:paraId="5220BBB2" w14:textId="77777777" w:rsidR="00085AFD" w:rsidRPr="00C81304" w:rsidRDefault="00085AFD" w:rsidP="00085AFD">
      <w:pPr>
        <w:ind w:right="42"/>
        <w:rPr>
          <w:b/>
          <w:sz w:val="28"/>
          <w:szCs w:val="28"/>
        </w:rPr>
      </w:pPr>
    </w:p>
    <w:p w14:paraId="78DEF300" w14:textId="77777777" w:rsidR="00085AFD" w:rsidRPr="00C81304" w:rsidRDefault="00085AFD" w:rsidP="00085AFD">
      <w:pPr>
        <w:ind w:right="42"/>
        <w:jc w:val="center"/>
        <w:rPr>
          <w:b/>
        </w:rPr>
      </w:pPr>
      <w:r w:rsidRPr="00C81304">
        <w:rPr>
          <w:b/>
        </w:rPr>
        <w:t>ДЕКЛАРАЦИЯ</w:t>
      </w:r>
    </w:p>
    <w:p w14:paraId="2B0E10F6" w14:textId="77777777" w:rsidR="00085AFD" w:rsidRPr="00C81304" w:rsidRDefault="00085AFD" w:rsidP="00085AFD">
      <w:pPr>
        <w:ind w:right="42"/>
        <w:jc w:val="center"/>
        <w:rPr>
          <w:b/>
        </w:rPr>
      </w:pPr>
      <w:r w:rsidRPr="00C81304">
        <w:rPr>
          <w:b/>
        </w:rPr>
        <w:t>ЗА ЛИПСА НА КОНФЛИКТ НА ИНТЕРЕСИ</w:t>
      </w:r>
    </w:p>
    <w:p w14:paraId="13CB595B" w14:textId="77777777" w:rsidR="00085AFD" w:rsidRPr="00C81304" w:rsidRDefault="00085AFD" w:rsidP="00085AFD">
      <w:pPr>
        <w:ind w:right="42"/>
      </w:pPr>
    </w:p>
    <w:p w14:paraId="0496D7AC" w14:textId="77777777" w:rsidR="00085AFD" w:rsidRPr="00C81304" w:rsidRDefault="00085AFD" w:rsidP="00B276C5">
      <w:pPr>
        <w:ind w:right="42" w:firstLine="708"/>
      </w:pPr>
      <w:r w:rsidRPr="00C81304">
        <w:t xml:space="preserve">Долуподписаният(та) ………………………………………………………………………….               </w:t>
      </w:r>
    </w:p>
    <w:p w14:paraId="46FA6C78" w14:textId="77777777" w:rsidR="00085AFD" w:rsidRPr="00C81304" w:rsidRDefault="00085AFD" w:rsidP="00085AFD">
      <w:pPr>
        <w:ind w:right="42"/>
      </w:pPr>
      <w:r w:rsidRPr="00C81304">
        <w:tab/>
      </w:r>
      <w:r w:rsidRPr="00C81304">
        <w:tab/>
      </w:r>
      <w:r w:rsidRPr="00C81304">
        <w:tab/>
      </w:r>
      <w:r w:rsidRPr="00C81304">
        <w:tab/>
      </w:r>
      <w:r w:rsidRPr="00C81304">
        <w:tab/>
        <w:t>(име, презиме, фамилия)</w:t>
      </w:r>
    </w:p>
    <w:p w14:paraId="6D9C8D39" w14:textId="77777777" w:rsidR="00085AFD" w:rsidRPr="00C81304" w:rsidRDefault="00085AFD" w:rsidP="00085AFD">
      <w:pPr>
        <w:ind w:right="42"/>
      </w:pPr>
    </w:p>
    <w:p w14:paraId="447DEC8C" w14:textId="77777777" w:rsidR="00085AFD" w:rsidRPr="00C81304" w:rsidRDefault="00085AFD" w:rsidP="00085AFD">
      <w:pPr>
        <w:ind w:right="42"/>
      </w:pPr>
      <w:r w:rsidRPr="00C81304">
        <w:t>в качеството си на …………………………………………………………………………</w:t>
      </w:r>
      <w:r w:rsidRPr="00C81304">
        <w:tab/>
      </w:r>
      <w:r w:rsidRPr="00C81304">
        <w:tab/>
      </w:r>
      <w:r w:rsidRPr="00C81304">
        <w:tab/>
      </w:r>
      <w:r w:rsidRPr="00C81304">
        <w:tab/>
      </w:r>
      <w:r w:rsidRPr="00C81304">
        <w:tab/>
      </w:r>
      <w:r w:rsidRPr="00C81304">
        <w:tab/>
        <w:t>(представляващ, управител)</w:t>
      </w:r>
    </w:p>
    <w:p w14:paraId="675E05EE" w14:textId="77777777" w:rsidR="00085AFD" w:rsidRPr="00C81304" w:rsidRDefault="00085AFD" w:rsidP="00085AFD">
      <w:pPr>
        <w:ind w:right="42"/>
      </w:pPr>
    </w:p>
    <w:p w14:paraId="71D344B9" w14:textId="77777777" w:rsidR="00085AFD" w:rsidRPr="00C81304" w:rsidRDefault="00085AFD" w:rsidP="00085AFD">
      <w:pPr>
        <w:ind w:right="42"/>
      </w:pPr>
      <w:r w:rsidRPr="00C81304">
        <w:t>на………………………………………………………………………………………….</w:t>
      </w:r>
      <w:r w:rsidRPr="00C81304">
        <w:tab/>
        <w:t>……..</w:t>
      </w:r>
      <w:r w:rsidRPr="00C81304">
        <w:tab/>
      </w:r>
      <w:r w:rsidRPr="00C81304">
        <w:tab/>
      </w:r>
      <w:r w:rsidRPr="00C81304">
        <w:tab/>
      </w:r>
      <w:r w:rsidRPr="00C81304">
        <w:tab/>
      </w:r>
      <w:r w:rsidRPr="00C81304">
        <w:tab/>
        <w:t xml:space="preserve">           (наименование на участника)</w:t>
      </w:r>
    </w:p>
    <w:p w14:paraId="2FC17F8B" w14:textId="77777777" w:rsidR="00085AFD" w:rsidRPr="00C81304" w:rsidRDefault="00085AFD" w:rsidP="00085AFD">
      <w:pPr>
        <w:ind w:right="42"/>
      </w:pPr>
    </w:p>
    <w:p w14:paraId="613D3402" w14:textId="77777777" w:rsidR="00085AFD" w:rsidRPr="00C81304" w:rsidRDefault="00085AFD" w:rsidP="00085AFD">
      <w:pPr>
        <w:ind w:right="42"/>
      </w:pPr>
      <w:r w:rsidRPr="00C81304">
        <w:t>със седалище и адрес на управление: ……………………………………………………</w:t>
      </w:r>
      <w:r w:rsidRPr="00C81304">
        <w:tab/>
        <w:t>……………………………………………………………………………………………………</w:t>
      </w:r>
      <w:r w:rsidRPr="00C81304">
        <w:tab/>
      </w:r>
      <w:r w:rsidRPr="00C81304">
        <w:tab/>
      </w:r>
      <w:r w:rsidRPr="00C81304">
        <w:tab/>
      </w:r>
      <w:r w:rsidRPr="00C81304">
        <w:tab/>
      </w:r>
      <w:r w:rsidRPr="00C81304">
        <w:tab/>
      </w:r>
    </w:p>
    <w:p w14:paraId="0A4F7224" w14:textId="77777777" w:rsidR="00085AFD" w:rsidRPr="00C81304" w:rsidRDefault="00085AFD" w:rsidP="00085AFD">
      <w:pPr>
        <w:ind w:right="42"/>
        <w:rPr>
          <w:b/>
        </w:rPr>
      </w:pPr>
    </w:p>
    <w:p w14:paraId="5AE48A43" w14:textId="77777777" w:rsidR="00085AFD" w:rsidRPr="00C81304" w:rsidRDefault="00085AFD" w:rsidP="00085AFD">
      <w:pPr>
        <w:ind w:right="42"/>
        <w:rPr>
          <w:b/>
        </w:rPr>
      </w:pPr>
    </w:p>
    <w:p w14:paraId="32CB9BB6" w14:textId="77777777" w:rsidR="00085AFD" w:rsidRPr="00C81304" w:rsidRDefault="00085AFD" w:rsidP="00085AFD">
      <w:pPr>
        <w:ind w:right="42"/>
        <w:jc w:val="center"/>
        <w:rPr>
          <w:b/>
        </w:rPr>
      </w:pPr>
      <w:r w:rsidRPr="00C81304">
        <w:rPr>
          <w:b/>
        </w:rPr>
        <w:t>Декларирам, че:</w:t>
      </w:r>
    </w:p>
    <w:p w14:paraId="50F40DEB" w14:textId="77777777" w:rsidR="0078255B" w:rsidRPr="00C81304" w:rsidRDefault="0078255B" w:rsidP="00085AFD">
      <w:pPr>
        <w:ind w:right="42"/>
        <w:jc w:val="center"/>
        <w:rPr>
          <w:b/>
        </w:rPr>
      </w:pPr>
    </w:p>
    <w:p w14:paraId="1F70BEBA" w14:textId="77777777" w:rsidR="00085AFD" w:rsidRPr="00C81304" w:rsidRDefault="00085AFD" w:rsidP="0078255B">
      <w:pPr>
        <w:ind w:right="42" w:firstLine="708"/>
      </w:pPr>
      <w:r w:rsidRPr="00C81304">
        <w:t>Не съм „свързано лице“</w:t>
      </w:r>
      <w:r w:rsidR="00D5366B" w:rsidRPr="00C81304">
        <w:t xml:space="preserve">, </w:t>
      </w:r>
      <w:r w:rsidRPr="00C81304">
        <w:t xml:space="preserve">по смисъла на § 1, т. 15 от Допълнителните разпоредби на Закона за противодействие на корупцията и за отнемане на </w:t>
      </w:r>
      <w:r w:rsidR="00D5366B" w:rsidRPr="00C81304">
        <w:t xml:space="preserve">незаконно придобитото имущество, </w:t>
      </w:r>
      <w:r w:rsidRPr="00C81304">
        <w:t>със служител на Българското национално радио.</w:t>
      </w:r>
    </w:p>
    <w:p w14:paraId="77A52294" w14:textId="77777777" w:rsidR="00085AFD" w:rsidRPr="00C81304" w:rsidRDefault="00085AFD" w:rsidP="00085AFD">
      <w:pPr>
        <w:ind w:right="42"/>
      </w:pPr>
    </w:p>
    <w:p w14:paraId="101AAE2B" w14:textId="77777777" w:rsidR="00085AFD" w:rsidRPr="00C81304" w:rsidRDefault="00085AFD" w:rsidP="0078255B">
      <w:pPr>
        <w:ind w:right="42" w:firstLine="708"/>
      </w:pPr>
      <w:r w:rsidRPr="00C81304">
        <w:t>Известно ми е, че за неверни данни нося наказателна о</w:t>
      </w:r>
      <w:r w:rsidR="00D5366B" w:rsidRPr="00C81304">
        <w:t>тговорност по чл. 313 от Наказа</w:t>
      </w:r>
      <w:r w:rsidRPr="00C81304">
        <w:t>телния кодекс.</w:t>
      </w:r>
    </w:p>
    <w:p w14:paraId="007DCDA8" w14:textId="77777777" w:rsidR="00085AFD" w:rsidRPr="00C81304" w:rsidRDefault="00085AFD" w:rsidP="00085AFD">
      <w:pPr>
        <w:ind w:right="42"/>
      </w:pPr>
    </w:p>
    <w:p w14:paraId="7828C08F" w14:textId="77777777" w:rsidR="00085AFD" w:rsidRPr="00C81304" w:rsidRDefault="00085AFD" w:rsidP="00085AFD">
      <w:pPr>
        <w:ind w:right="42"/>
        <w:rPr>
          <w:b/>
          <w:u w:val="single"/>
        </w:rPr>
      </w:pPr>
      <w:r w:rsidRPr="00C81304">
        <w:rPr>
          <w:b/>
          <w:u w:val="single"/>
        </w:rPr>
        <w:t>*Забележка: Декларацията се попълва от всички лиц</w:t>
      </w:r>
      <w:r w:rsidR="00791B46" w:rsidRPr="00C81304">
        <w:rPr>
          <w:b/>
          <w:u w:val="single"/>
        </w:rPr>
        <w:t>а, които представляват участника</w:t>
      </w:r>
      <w:r w:rsidRPr="00C81304">
        <w:rPr>
          <w:b/>
          <w:u w:val="single"/>
        </w:rPr>
        <w:t>.</w:t>
      </w:r>
    </w:p>
    <w:p w14:paraId="450EA2D7" w14:textId="77777777" w:rsidR="00085AFD" w:rsidRPr="00C81304" w:rsidRDefault="00085AFD" w:rsidP="00085AFD">
      <w:pPr>
        <w:ind w:right="42"/>
      </w:pPr>
    </w:p>
    <w:p w14:paraId="3DD355C9" w14:textId="77777777" w:rsidR="00085AFD" w:rsidRPr="00C81304" w:rsidRDefault="00085AFD" w:rsidP="00085AFD">
      <w:pPr>
        <w:ind w:right="42"/>
      </w:pPr>
    </w:p>
    <w:p w14:paraId="1A81F0B1" w14:textId="77777777" w:rsidR="00085AFD" w:rsidRPr="00C81304" w:rsidRDefault="00085AFD" w:rsidP="00085AFD">
      <w:pPr>
        <w:ind w:right="42"/>
      </w:pPr>
    </w:p>
    <w:p w14:paraId="717AAFBA" w14:textId="77777777" w:rsidR="00085AFD" w:rsidRPr="00C81304" w:rsidRDefault="00085AFD" w:rsidP="00085AFD">
      <w:pPr>
        <w:ind w:right="42"/>
      </w:pPr>
    </w:p>
    <w:p w14:paraId="7B04C2A1" w14:textId="77777777" w:rsidR="00085AFD" w:rsidRPr="00C81304" w:rsidRDefault="00085AFD" w:rsidP="00085AFD">
      <w:pPr>
        <w:ind w:right="42"/>
      </w:pPr>
      <w:r w:rsidRPr="00C81304">
        <w:t>Дата:……………….. 2020 г.</w:t>
      </w:r>
      <w:r w:rsidRPr="00C81304">
        <w:tab/>
      </w:r>
      <w:r w:rsidRPr="00C81304">
        <w:tab/>
      </w:r>
      <w:r w:rsidRPr="00C81304">
        <w:tab/>
        <w:t>Заявител:</w:t>
      </w:r>
      <w:r w:rsidRPr="00C81304">
        <w:tab/>
      </w:r>
      <w:r w:rsidRPr="00C81304">
        <w:tab/>
      </w:r>
    </w:p>
    <w:p w14:paraId="56EE48EE" w14:textId="77777777" w:rsidR="00521C9F" w:rsidRPr="00C81304" w:rsidRDefault="00521C9F" w:rsidP="00085AFD">
      <w:pPr>
        <w:ind w:right="42"/>
      </w:pPr>
    </w:p>
    <w:p w14:paraId="2908EB2C" w14:textId="77777777" w:rsidR="00521C9F" w:rsidRPr="00C81304" w:rsidRDefault="00521C9F" w:rsidP="00085AFD">
      <w:pPr>
        <w:ind w:right="42"/>
      </w:pPr>
    </w:p>
    <w:p w14:paraId="0619AB1A" w14:textId="77777777" w:rsidR="00085AFD" w:rsidRPr="00C81304" w:rsidRDefault="00085AFD" w:rsidP="00085AFD">
      <w:pPr>
        <w:ind w:right="42"/>
      </w:pPr>
      <w:r w:rsidRPr="00C81304">
        <w:t xml:space="preserve">гр. София     </w:t>
      </w:r>
      <w:r w:rsidRPr="00C81304">
        <w:tab/>
      </w:r>
      <w:r w:rsidRPr="00C81304">
        <w:tab/>
      </w:r>
      <w:r w:rsidRPr="00C81304">
        <w:tab/>
      </w:r>
      <w:r w:rsidRPr="00C81304">
        <w:tab/>
      </w:r>
      <w:r w:rsidRPr="00C81304">
        <w:tab/>
      </w:r>
      <w:r w:rsidRPr="00C81304">
        <w:tab/>
        <w:t>(подпис, име и фамилия, качество на</w:t>
      </w:r>
    </w:p>
    <w:p w14:paraId="718AC028" w14:textId="77777777" w:rsidR="00085AFD" w:rsidRPr="00C81304" w:rsidRDefault="00085AFD" w:rsidP="007B3F66">
      <w:pPr>
        <w:ind w:right="42"/>
        <w:rPr>
          <w:b/>
        </w:rPr>
      </w:pPr>
      <w:r w:rsidRPr="00C81304">
        <w:t xml:space="preserve"> </w:t>
      </w:r>
      <w:r w:rsidRPr="00C81304">
        <w:tab/>
      </w:r>
      <w:r w:rsidRPr="00C81304">
        <w:tab/>
      </w:r>
      <w:r w:rsidRPr="00C81304">
        <w:tab/>
      </w:r>
      <w:r w:rsidRPr="00C81304">
        <w:tab/>
      </w:r>
      <w:r w:rsidRPr="00C81304">
        <w:tab/>
      </w:r>
      <w:r w:rsidRPr="00C81304">
        <w:tab/>
      </w:r>
      <w:r w:rsidRPr="00C81304">
        <w:tab/>
        <w:t>представляващия участника, печат)</w:t>
      </w:r>
      <w:r w:rsidR="007B3F66">
        <w:br w:type="page"/>
      </w:r>
    </w:p>
    <w:p w14:paraId="0D804F02" w14:textId="77777777" w:rsidR="000F61B5" w:rsidRDefault="00B276C5" w:rsidP="000F61B5">
      <w:pPr>
        <w:spacing w:line="276" w:lineRule="auto"/>
        <w:jc w:val="right"/>
        <w:rPr>
          <w:b/>
          <w:i/>
          <w:sz w:val="20"/>
          <w:szCs w:val="20"/>
        </w:rPr>
      </w:pPr>
      <w:r w:rsidRPr="007B3F66">
        <w:rPr>
          <w:b/>
          <w:i/>
          <w:sz w:val="20"/>
          <w:szCs w:val="20"/>
        </w:rPr>
        <w:lastRenderedPageBreak/>
        <w:t>Приложение № 8</w:t>
      </w:r>
    </w:p>
    <w:p w14:paraId="121FD38A" w14:textId="77777777" w:rsidR="007B3F66" w:rsidRPr="007B3F66" w:rsidRDefault="007B3F66" w:rsidP="000F61B5">
      <w:pPr>
        <w:spacing w:line="276" w:lineRule="auto"/>
        <w:jc w:val="right"/>
        <w:rPr>
          <w:b/>
          <w:i/>
          <w:sz w:val="20"/>
          <w:szCs w:val="20"/>
        </w:rPr>
      </w:pPr>
    </w:p>
    <w:p w14:paraId="1C0EA53A" w14:textId="77777777" w:rsidR="000F61B5" w:rsidRPr="00C81304" w:rsidRDefault="000F61B5" w:rsidP="000F61B5">
      <w:pPr>
        <w:spacing w:line="360" w:lineRule="auto"/>
        <w:jc w:val="center"/>
        <w:rPr>
          <w:b/>
        </w:rPr>
      </w:pPr>
      <w:r w:rsidRPr="00C81304">
        <w:rPr>
          <w:b/>
        </w:rPr>
        <w:t>Д О Г О В О Р</w:t>
      </w:r>
    </w:p>
    <w:p w14:paraId="4FDAAB43" w14:textId="77777777" w:rsidR="000F61B5" w:rsidRPr="00C81304" w:rsidRDefault="000F61B5" w:rsidP="000F61B5">
      <w:pPr>
        <w:spacing w:line="360" w:lineRule="auto"/>
        <w:jc w:val="center"/>
        <w:rPr>
          <w:b/>
          <w:bCs/>
        </w:rPr>
      </w:pPr>
      <w:r w:rsidRPr="00C81304">
        <w:rPr>
          <w:b/>
          <w:bCs/>
        </w:rPr>
        <w:t>№  ………………………..</w:t>
      </w:r>
      <w:r w:rsidR="0001512E" w:rsidRPr="00C81304">
        <w:rPr>
          <w:b/>
          <w:bCs/>
          <w:lang w:val="ru-RU"/>
        </w:rPr>
        <w:t>20</w:t>
      </w:r>
      <w:r w:rsidR="0001512E" w:rsidRPr="00C81304">
        <w:rPr>
          <w:b/>
          <w:bCs/>
        </w:rPr>
        <w:t>20</w:t>
      </w:r>
      <w:r w:rsidRPr="00C81304">
        <w:rPr>
          <w:b/>
          <w:bCs/>
          <w:lang w:val="ru-RU"/>
        </w:rPr>
        <w:t xml:space="preserve"> </w:t>
      </w:r>
      <w:r w:rsidRPr="00C81304">
        <w:rPr>
          <w:b/>
          <w:bCs/>
        </w:rPr>
        <w:t>г.</w:t>
      </w:r>
    </w:p>
    <w:p w14:paraId="15DF55E0" w14:textId="77777777" w:rsidR="000F61B5" w:rsidRPr="00C81304" w:rsidRDefault="0001512E" w:rsidP="000F61B5">
      <w:pPr>
        <w:spacing w:line="276" w:lineRule="auto"/>
        <w:ind w:firstLine="720"/>
        <w:jc w:val="both"/>
      </w:pPr>
      <w:r w:rsidRPr="00C81304">
        <w:t>Днес, ………………… 2020</w:t>
      </w:r>
      <w:r w:rsidR="000F61B5" w:rsidRPr="00C81304">
        <w:t xml:space="preserve"> г., в гр. София, между:</w:t>
      </w:r>
    </w:p>
    <w:p w14:paraId="48B48CFB" w14:textId="77777777" w:rsidR="000F61B5" w:rsidRPr="00C81304" w:rsidRDefault="000F61B5" w:rsidP="000F61B5">
      <w:pPr>
        <w:spacing w:line="276" w:lineRule="auto"/>
        <w:ind w:firstLine="720"/>
        <w:jc w:val="both"/>
        <w:rPr>
          <w:lang w:val="ru-RU"/>
        </w:rPr>
      </w:pPr>
      <w:r w:rsidRPr="00C81304">
        <w:rPr>
          <w:b/>
        </w:rPr>
        <w:t>БЪЛГАРСКОТО НАЦИОНАЛНО РАДИО</w:t>
      </w:r>
      <w:r w:rsidRPr="00C81304">
        <w:t xml:space="preserve">, БУЛСТАТ: 000672343, ИН по ДДС: </w:t>
      </w:r>
      <w:r w:rsidRPr="00C81304">
        <w:rPr>
          <w:lang w:val="en-US"/>
        </w:rPr>
        <w:t>BG</w:t>
      </w:r>
      <w:r w:rsidRPr="00C81304">
        <w:t xml:space="preserve">000672343, с адрес: гр. София, бул. „Драган Цанков” № 4, представлявано от </w:t>
      </w:r>
      <w:r w:rsidR="0001512E" w:rsidRPr="00C81304">
        <w:rPr>
          <w:b/>
        </w:rPr>
        <w:t>Андон Балтаков</w:t>
      </w:r>
      <w:r w:rsidRPr="00C81304">
        <w:rPr>
          <w:b/>
        </w:rPr>
        <w:t xml:space="preserve"> </w:t>
      </w:r>
      <w:r w:rsidR="00F03A00">
        <w:t>– Г</w:t>
      </w:r>
      <w:r w:rsidRPr="00C81304">
        <w:t>енерален директор</w:t>
      </w:r>
      <w:r w:rsidR="00D641AC">
        <w:t xml:space="preserve"> на БНР</w:t>
      </w:r>
      <w:r w:rsidRPr="00C81304">
        <w:t xml:space="preserve"> и </w:t>
      </w:r>
      <w:r w:rsidR="008875DE">
        <w:rPr>
          <w:b/>
        </w:rPr>
        <w:t xml:space="preserve">Илка Дойчинова </w:t>
      </w:r>
      <w:r w:rsidR="00F03A00">
        <w:t>– р</w:t>
      </w:r>
      <w:r w:rsidR="00D641AC">
        <w:t>ъководител счетоводен отдел/г</w:t>
      </w:r>
      <w:r w:rsidR="008875DE">
        <w:t>лавен счетоводител</w:t>
      </w:r>
      <w:r w:rsidRPr="00C81304">
        <w:t xml:space="preserve">, наричано по-долу за краткост </w:t>
      </w:r>
      <w:r w:rsidRPr="00C81304">
        <w:rPr>
          <w:b/>
        </w:rPr>
        <w:t>БНР</w:t>
      </w:r>
      <w:r w:rsidRPr="00C81304">
        <w:t xml:space="preserve"> </w:t>
      </w:r>
    </w:p>
    <w:p w14:paraId="580A368E" w14:textId="77777777" w:rsidR="000F61B5" w:rsidRPr="00C81304" w:rsidRDefault="000F61B5" w:rsidP="000F61B5">
      <w:pPr>
        <w:spacing w:before="120" w:after="120" w:line="276" w:lineRule="auto"/>
        <w:ind w:firstLine="720"/>
        <w:jc w:val="both"/>
      </w:pPr>
      <w:r w:rsidRPr="00C81304">
        <w:t>и</w:t>
      </w:r>
    </w:p>
    <w:p w14:paraId="548AE1FC" w14:textId="77777777" w:rsidR="000F61B5" w:rsidRPr="00C81304" w:rsidRDefault="000F61B5" w:rsidP="000F61B5">
      <w:pPr>
        <w:spacing w:line="276" w:lineRule="auto"/>
        <w:ind w:firstLine="720"/>
        <w:jc w:val="both"/>
      </w:pPr>
      <w:r w:rsidRPr="00C81304">
        <w:rPr>
          <w:b/>
        </w:rPr>
        <w:t>………………………………………………………</w:t>
      </w:r>
      <w:r w:rsidRPr="00C81304">
        <w:t>,</w:t>
      </w:r>
      <w:r w:rsidRPr="00C81304">
        <w:rPr>
          <w:b/>
        </w:rPr>
        <w:t xml:space="preserve"> </w:t>
      </w:r>
      <w:r w:rsidRPr="00C81304">
        <w:t xml:space="preserve">ЕИК: ………………………, със седалище и адрес на управление: ……………………………………..……………………………………………………, представлявано от </w:t>
      </w:r>
      <w:r w:rsidRPr="00C81304">
        <w:rPr>
          <w:b/>
        </w:rPr>
        <w:t>………………………………………………………………………................</w:t>
      </w:r>
      <w:r w:rsidRPr="00C81304">
        <w:t xml:space="preserve">, наричано по-долу за краткост </w:t>
      </w:r>
      <w:r w:rsidRPr="00C81304">
        <w:rPr>
          <w:b/>
        </w:rPr>
        <w:t>НАЕМАТЕЛ</w:t>
      </w:r>
      <w:r w:rsidRPr="00C81304">
        <w:t xml:space="preserve">, </w:t>
      </w:r>
    </w:p>
    <w:p w14:paraId="305D2551" w14:textId="77777777" w:rsidR="000F61B5" w:rsidRPr="00C81304" w:rsidRDefault="000F61B5" w:rsidP="000F61B5">
      <w:pPr>
        <w:spacing w:before="120" w:line="276" w:lineRule="auto"/>
        <w:jc w:val="both"/>
      </w:pPr>
      <w:r w:rsidRPr="00C81304">
        <w:t>се сключи настоящият договор за следното:</w:t>
      </w:r>
    </w:p>
    <w:p w14:paraId="1FE2DD96" w14:textId="77777777" w:rsidR="000F61B5" w:rsidRPr="00C81304" w:rsidRDefault="000F61B5" w:rsidP="000F61B5">
      <w:pPr>
        <w:spacing w:before="120" w:line="276" w:lineRule="auto"/>
        <w:jc w:val="both"/>
      </w:pPr>
    </w:p>
    <w:p w14:paraId="1B19B4E6" w14:textId="77777777" w:rsidR="000F61B5" w:rsidRPr="00C81304" w:rsidRDefault="000F61B5" w:rsidP="000F61B5">
      <w:pPr>
        <w:pStyle w:val="NoSpacing"/>
        <w:spacing w:before="120" w:after="120" w:line="276" w:lineRule="auto"/>
        <w:jc w:val="center"/>
        <w:rPr>
          <w:rFonts w:ascii="Times New Roman" w:hAnsi="Times New Roman"/>
          <w:b/>
          <w:sz w:val="24"/>
          <w:szCs w:val="24"/>
        </w:rPr>
      </w:pPr>
      <w:r w:rsidRPr="00C81304">
        <w:rPr>
          <w:rFonts w:ascii="Times New Roman" w:hAnsi="Times New Roman"/>
          <w:b/>
          <w:sz w:val="24"/>
          <w:szCs w:val="24"/>
        </w:rPr>
        <w:t>1. ПРЕДМЕТ НА ДОГОВОРА</w:t>
      </w:r>
    </w:p>
    <w:p w14:paraId="18202357" w14:textId="77777777" w:rsidR="000F61B5" w:rsidRPr="00C81304" w:rsidRDefault="000F61B5" w:rsidP="001D65A5">
      <w:pPr>
        <w:pStyle w:val="BodyText"/>
        <w:ind w:right="42" w:firstLine="709"/>
        <w:rPr>
          <w:rFonts w:ascii="Times New Roman" w:hAnsi="Times New Roman"/>
        </w:rPr>
      </w:pPr>
      <w:r w:rsidRPr="00C81304">
        <w:rPr>
          <w:rFonts w:ascii="Times New Roman" w:hAnsi="Times New Roman" w:cs="Times New Roman"/>
        </w:rPr>
        <w:t>1.1. БНР се задължава да предостави на НАЕМАТЕЛЯ за временно</w:t>
      </w:r>
      <w:r w:rsidRPr="00C81304">
        <w:rPr>
          <w:rFonts w:ascii="Times New Roman" w:hAnsi="Times New Roman" w:cs="Times New Roman"/>
          <w:lang w:val="ru-RU"/>
        </w:rPr>
        <w:t xml:space="preserve"> </w:t>
      </w:r>
      <w:r w:rsidRPr="00C81304">
        <w:rPr>
          <w:rFonts w:ascii="Times New Roman" w:hAnsi="Times New Roman" w:cs="Times New Roman"/>
        </w:rPr>
        <w:t>и възмездно ползване</w:t>
      </w:r>
      <w:r w:rsidRPr="00C81304">
        <w:rPr>
          <w:rFonts w:ascii="Times New Roman" w:hAnsi="Times New Roman" w:cs="Times New Roman"/>
          <w:lang w:val="ru-RU"/>
        </w:rPr>
        <w:t xml:space="preserve"> </w:t>
      </w:r>
      <w:r w:rsidR="00E83785" w:rsidRPr="00C81304">
        <w:rPr>
          <w:rFonts w:ascii="Times New Roman" w:hAnsi="Times New Roman" w:cs="Times New Roman"/>
        </w:rPr>
        <w:t>помещения</w:t>
      </w:r>
      <w:r w:rsidRPr="00C81304">
        <w:rPr>
          <w:rFonts w:ascii="Times New Roman" w:hAnsi="Times New Roman" w:cs="Times New Roman"/>
        </w:rPr>
        <w:t xml:space="preserve"> –</w:t>
      </w:r>
      <w:r w:rsidR="00E83785" w:rsidRPr="00C81304">
        <w:rPr>
          <w:rFonts w:ascii="Times New Roman" w:hAnsi="Times New Roman" w:cs="Times New Roman"/>
        </w:rPr>
        <w:t xml:space="preserve"> </w:t>
      </w:r>
      <w:r w:rsidR="00E83785" w:rsidRPr="001D65A5">
        <w:rPr>
          <w:rFonts w:ascii="Times New Roman" w:hAnsi="Times New Roman" w:cs="Times New Roman"/>
          <w:bCs/>
        </w:rPr>
        <w:t>част от недвижим имот – публична държавна собственост</w:t>
      </w:r>
      <w:r w:rsidR="00D641AC">
        <w:rPr>
          <w:rFonts w:ascii="Times New Roman" w:hAnsi="Times New Roman" w:cs="Times New Roman"/>
          <w:bCs/>
        </w:rPr>
        <w:t xml:space="preserve"> и</w:t>
      </w:r>
      <w:r w:rsidR="00E83785" w:rsidRPr="001D65A5">
        <w:rPr>
          <w:rFonts w:ascii="Times New Roman" w:hAnsi="Times New Roman" w:cs="Times New Roman"/>
          <w:bCs/>
        </w:rPr>
        <w:t xml:space="preserve"> </w:t>
      </w:r>
      <w:r w:rsidR="00D641AC">
        <w:rPr>
          <w:rFonts w:ascii="Times New Roman" w:hAnsi="Times New Roman" w:cs="Times New Roman"/>
          <w:bCs/>
        </w:rPr>
        <w:t>п</w:t>
      </w:r>
      <w:r w:rsidR="001D65A5" w:rsidRPr="001D65A5">
        <w:rPr>
          <w:rFonts w:ascii="Times New Roman" w:hAnsi="Times New Roman" w:cs="Times New Roman"/>
          <w:bCs/>
        </w:rPr>
        <w:t>редоставен за управление на Българското национално радио</w:t>
      </w:r>
      <w:r w:rsidR="00E83785" w:rsidRPr="001D65A5">
        <w:rPr>
          <w:rFonts w:ascii="Times New Roman" w:hAnsi="Times New Roman" w:cs="Times New Roman"/>
          <w:bCs/>
        </w:rPr>
        <w:t>, представляващ</w:t>
      </w:r>
      <w:r w:rsidR="001D65A5" w:rsidRPr="001D65A5">
        <w:rPr>
          <w:rFonts w:ascii="Times New Roman" w:hAnsi="Times New Roman" w:cs="Times New Roman"/>
          <w:bCs/>
        </w:rPr>
        <w:t>о</w:t>
      </w:r>
      <w:r w:rsidR="00E83785" w:rsidRPr="001D65A5">
        <w:rPr>
          <w:rFonts w:ascii="Times New Roman" w:hAnsi="Times New Roman" w:cs="Times New Roman"/>
          <w:bCs/>
        </w:rPr>
        <w:t xml:space="preserve"> кухненски блок </w:t>
      </w:r>
      <w:r w:rsidR="001D65A5" w:rsidRPr="001D65A5">
        <w:rPr>
          <w:rFonts w:ascii="Times New Roman" w:hAnsi="Times New Roman" w:cs="Times New Roman"/>
          <w:bCs/>
        </w:rPr>
        <w:t>в Програмно-редакциона сграда, находящо се на адрес: гр. София, бул. „Драган Цанков“ №4</w:t>
      </w:r>
      <w:r w:rsidR="00E83785" w:rsidRPr="001D65A5">
        <w:rPr>
          <w:rFonts w:ascii="Times New Roman" w:hAnsi="Times New Roman" w:cs="Times New Roman"/>
          <w:bCs/>
        </w:rPr>
        <w:t>,</w:t>
      </w:r>
      <w:r w:rsidR="00E83785" w:rsidRPr="00C81304">
        <w:rPr>
          <w:rFonts w:ascii="Times New Roman" w:hAnsi="Times New Roman" w:cs="Times New Roman"/>
          <w:b/>
          <w:bCs/>
        </w:rPr>
        <w:t xml:space="preserve"> </w:t>
      </w:r>
      <w:r w:rsidRPr="00C81304">
        <w:rPr>
          <w:rFonts w:ascii="Times New Roman" w:hAnsi="Times New Roman"/>
        </w:rPr>
        <w:t>(наричано по-долу „имота“).</w:t>
      </w:r>
    </w:p>
    <w:p w14:paraId="77B7BE97" w14:textId="77777777" w:rsidR="0092513E" w:rsidRDefault="00C76F6C" w:rsidP="000F61B5">
      <w:pPr>
        <w:pStyle w:val="NoSpacing"/>
        <w:spacing w:line="276" w:lineRule="auto"/>
        <w:ind w:firstLine="708"/>
        <w:jc w:val="both"/>
        <w:rPr>
          <w:rFonts w:ascii="Times New Roman" w:hAnsi="Times New Roman"/>
          <w:sz w:val="24"/>
          <w:szCs w:val="24"/>
        </w:rPr>
      </w:pPr>
      <w:r>
        <w:rPr>
          <w:rFonts w:ascii="Times New Roman" w:hAnsi="Times New Roman"/>
          <w:sz w:val="24"/>
          <w:szCs w:val="24"/>
        </w:rPr>
        <w:t xml:space="preserve">1.2. </w:t>
      </w:r>
      <w:r w:rsidR="001D65A5">
        <w:rPr>
          <w:rFonts w:ascii="Times New Roman" w:hAnsi="Times New Roman"/>
          <w:sz w:val="24"/>
          <w:szCs w:val="24"/>
        </w:rPr>
        <w:t xml:space="preserve">Предназначението на имота е </w:t>
      </w:r>
      <w:r w:rsidR="001D65A5" w:rsidRPr="001D65A5">
        <w:rPr>
          <w:rFonts w:ascii="Times New Roman" w:hAnsi="Times New Roman"/>
          <w:sz w:val="24"/>
          <w:szCs w:val="24"/>
        </w:rPr>
        <w:t>„за стопански нужди“. НАЕМАТЕЛЯТ се задължава да използва помещенията за приготвяне на храна.</w:t>
      </w:r>
    </w:p>
    <w:p w14:paraId="7ACDCF38"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1.3. Срещу правото на ползване на </w:t>
      </w:r>
      <w:r w:rsidRPr="00C81304">
        <w:rPr>
          <w:rFonts w:ascii="Times New Roman" w:hAnsi="Times New Roman"/>
          <w:sz w:val="24"/>
          <w:szCs w:val="24"/>
          <w:lang w:eastAsia="bg-BG"/>
        </w:rPr>
        <w:t>помещението</w:t>
      </w:r>
      <w:r w:rsidRPr="00C81304">
        <w:rPr>
          <w:rFonts w:ascii="Times New Roman" w:hAnsi="Times New Roman"/>
          <w:sz w:val="24"/>
          <w:szCs w:val="24"/>
          <w:lang w:val="ru-RU" w:eastAsia="bg-BG"/>
        </w:rPr>
        <w:t xml:space="preserve"> </w:t>
      </w:r>
      <w:r w:rsidRPr="00C81304">
        <w:rPr>
          <w:rFonts w:ascii="Times New Roman" w:hAnsi="Times New Roman"/>
          <w:sz w:val="24"/>
          <w:szCs w:val="24"/>
        </w:rPr>
        <w:t>НАЕМАТЕЛЯТ заплаща на БНР месечно наемно възнаграждение в размер на ….…… (...…………………………………….) лева.</w:t>
      </w:r>
    </w:p>
    <w:p w14:paraId="4B010EF4"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1.</w:t>
      </w:r>
      <w:r w:rsidR="00F822E5" w:rsidRPr="00C81304">
        <w:rPr>
          <w:rFonts w:ascii="Times New Roman" w:hAnsi="Times New Roman"/>
          <w:sz w:val="24"/>
          <w:szCs w:val="24"/>
          <w:lang w:val="ru-RU"/>
        </w:rPr>
        <w:t>4</w:t>
      </w:r>
      <w:r w:rsidRPr="00C81304">
        <w:rPr>
          <w:rFonts w:ascii="Times New Roman" w:hAnsi="Times New Roman"/>
          <w:sz w:val="24"/>
          <w:szCs w:val="24"/>
        </w:rPr>
        <w:t xml:space="preserve">. При подписване на настоящия договор, НАЕМАТЕЛЯТ заплаща на  БНР депозит в размер на един месечен наем. </w:t>
      </w:r>
      <w:r w:rsidRPr="00C81304">
        <w:rPr>
          <w:rFonts w:ascii="Times New Roman" w:hAnsi="Times New Roman"/>
          <w:sz w:val="24"/>
          <w:szCs w:val="24"/>
          <w:lang w:eastAsia="bg-BG"/>
        </w:rPr>
        <w:t xml:space="preserve">Депозитът се задържа от БНР до </w:t>
      </w:r>
      <w:r w:rsidR="00D641AC">
        <w:rPr>
          <w:rFonts w:ascii="Times New Roman" w:hAnsi="Times New Roman"/>
          <w:sz w:val="24"/>
          <w:szCs w:val="24"/>
          <w:lang w:eastAsia="bg-BG"/>
        </w:rPr>
        <w:t xml:space="preserve">90 (деветдесет) дни след </w:t>
      </w:r>
      <w:r w:rsidRPr="00C81304">
        <w:rPr>
          <w:rFonts w:ascii="Times New Roman" w:hAnsi="Times New Roman"/>
          <w:sz w:val="24"/>
          <w:szCs w:val="24"/>
          <w:lang w:eastAsia="bg-BG"/>
        </w:rPr>
        <w:t>прекратяването на догов</w:t>
      </w:r>
      <w:r w:rsidR="00E02EE4">
        <w:rPr>
          <w:rFonts w:ascii="Times New Roman" w:hAnsi="Times New Roman"/>
          <w:sz w:val="24"/>
          <w:szCs w:val="24"/>
          <w:lang w:eastAsia="bg-BG"/>
        </w:rPr>
        <w:t xml:space="preserve">ора, </w:t>
      </w:r>
      <w:r w:rsidRPr="00C81304">
        <w:rPr>
          <w:rFonts w:ascii="Times New Roman" w:hAnsi="Times New Roman"/>
          <w:sz w:val="24"/>
          <w:szCs w:val="24"/>
          <w:lang w:eastAsia="bg-BG"/>
        </w:rPr>
        <w:t xml:space="preserve">като гаранция за заплащане на </w:t>
      </w:r>
      <w:r w:rsidRPr="00C81304">
        <w:rPr>
          <w:rFonts w:ascii="Times New Roman" w:hAnsi="Times New Roman"/>
          <w:sz w:val="24"/>
          <w:szCs w:val="24"/>
        </w:rPr>
        <w:t xml:space="preserve">месечното наемно възнаграждение </w:t>
      </w:r>
      <w:r w:rsidRPr="00C81304">
        <w:rPr>
          <w:rFonts w:ascii="Times New Roman" w:hAnsi="Times New Roman"/>
          <w:sz w:val="24"/>
          <w:szCs w:val="24"/>
          <w:lang w:eastAsia="bg-BG"/>
        </w:rPr>
        <w:t>и консумативи</w:t>
      </w:r>
      <w:r w:rsidR="00D05555" w:rsidRPr="00C81304">
        <w:rPr>
          <w:rFonts w:ascii="Times New Roman" w:hAnsi="Times New Roman"/>
          <w:sz w:val="24"/>
          <w:szCs w:val="24"/>
          <w:lang w:eastAsia="bg-BG"/>
        </w:rPr>
        <w:t>, както и за възстановяване на всякакви вреди на имущество на БНР, причинени от НАЕМАТЕЛЯ, негови служители или трети лица, допуснати от него на територията на помещенията</w:t>
      </w:r>
      <w:r w:rsidRPr="00C81304">
        <w:rPr>
          <w:rFonts w:ascii="Times New Roman" w:hAnsi="Times New Roman"/>
          <w:sz w:val="24"/>
          <w:szCs w:val="24"/>
          <w:lang w:eastAsia="bg-BG"/>
        </w:rPr>
        <w:t>.</w:t>
      </w:r>
    </w:p>
    <w:p w14:paraId="7C09BEBF"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1.</w:t>
      </w:r>
      <w:r w:rsidR="00F822E5" w:rsidRPr="00C81304">
        <w:rPr>
          <w:rFonts w:ascii="Times New Roman" w:hAnsi="Times New Roman"/>
          <w:sz w:val="24"/>
          <w:szCs w:val="24"/>
          <w:lang w:val="ru-RU"/>
        </w:rPr>
        <w:t>5</w:t>
      </w:r>
      <w:r w:rsidRPr="00C81304">
        <w:rPr>
          <w:rFonts w:ascii="Times New Roman" w:hAnsi="Times New Roman"/>
          <w:sz w:val="24"/>
          <w:szCs w:val="24"/>
        </w:rPr>
        <w:t>. Плащането на наемната цена се извършва до 10-то число на съответния месец по банков път по следната сметка:</w:t>
      </w:r>
    </w:p>
    <w:p w14:paraId="25C21078" w14:textId="77777777" w:rsidR="000F61B5" w:rsidRPr="00C81304" w:rsidRDefault="000F61B5" w:rsidP="000F61B5">
      <w:pPr>
        <w:spacing w:line="276" w:lineRule="auto"/>
        <w:jc w:val="center"/>
        <w:rPr>
          <w:b/>
        </w:rPr>
      </w:pPr>
      <w:r w:rsidRPr="00C81304">
        <w:rPr>
          <w:b/>
        </w:rPr>
        <w:t>БНБ – ЦУ, София</w:t>
      </w:r>
    </w:p>
    <w:p w14:paraId="6A02CA6D" w14:textId="77777777" w:rsidR="000F61B5" w:rsidRPr="00C81304" w:rsidRDefault="000F61B5" w:rsidP="000F61B5">
      <w:pPr>
        <w:spacing w:line="276" w:lineRule="auto"/>
        <w:jc w:val="center"/>
      </w:pPr>
      <w:r w:rsidRPr="00C81304">
        <w:rPr>
          <w:b/>
          <w:lang w:val="ru-RU"/>
        </w:rPr>
        <w:t>IBAN</w:t>
      </w:r>
      <w:r w:rsidRPr="00C81304">
        <w:rPr>
          <w:b/>
        </w:rPr>
        <w:t>:</w:t>
      </w:r>
      <w:r w:rsidRPr="00C81304">
        <w:t xml:space="preserve"> </w:t>
      </w:r>
      <w:r w:rsidRPr="00C81304">
        <w:rPr>
          <w:lang w:val="ru-RU"/>
        </w:rPr>
        <w:t>BG</w:t>
      </w:r>
      <w:r w:rsidRPr="00C81304">
        <w:t xml:space="preserve">28 </w:t>
      </w:r>
      <w:r w:rsidRPr="00C81304">
        <w:rPr>
          <w:lang w:val="ru-RU"/>
        </w:rPr>
        <w:t>BNBG</w:t>
      </w:r>
      <w:r w:rsidRPr="00C81304">
        <w:t xml:space="preserve"> 9661 3100 1790 01</w:t>
      </w:r>
    </w:p>
    <w:p w14:paraId="4FF550A0" w14:textId="77777777" w:rsidR="000F61B5" w:rsidRPr="00C81304" w:rsidRDefault="000F61B5" w:rsidP="000F61B5">
      <w:pPr>
        <w:pStyle w:val="NoSpacing"/>
        <w:spacing w:line="276" w:lineRule="auto"/>
        <w:jc w:val="center"/>
        <w:rPr>
          <w:rFonts w:ascii="Times New Roman" w:hAnsi="Times New Roman"/>
          <w:sz w:val="24"/>
          <w:szCs w:val="24"/>
        </w:rPr>
      </w:pPr>
      <w:r w:rsidRPr="00C81304">
        <w:rPr>
          <w:rFonts w:ascii="Times New Roman" w:hAnsi="Times New Roman"/>
          <w:b/>
          <w:sz w:val="24"/>
          <w:szCs w:val="24"/>
          <w:lang w:val="ru-RU"/>
        </w:rPr>
        <w:t>BIC:</w:t>
      </w:r>
      <w:r w:rsidRPr="00C81304">
        <w:rPr>
          <w:rFonts w:ascii="Times New Roman" w:hAnsi="Times New Roman"/>
          <w:sz w:val="24"/>
          <w:szCs w:val="24"/>
          <w:lang w:val="ru-RU"/>
        </w:rPr>
        <w:t xml:space="preserve"> BNBGBGSD</w:t>
      </w:r>
    </w:p>
    <w:p w14:paraId="1375AA6F"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1.</w:t>
      </w:r>
      <w:r w:rsidR="00F822E5" w:rsidRPr="00C81304">
        <w:rPr>
          <w:rFonts w:ascii="Times New Roman" w:hAnsi="Times New Roman"/>
          <w:sz w:val="24"/>
          <w:szCs w:val="24"/>
          <w:lang w:val="ru-RU"/>
        </w:rPr>
        <w:t>6</w:t>
      </w:r>
      <w:r w:rsidRPr="00C81304">
        <w:rPr>
          <w:rFonts w:ascii="Times New Roman" w:hAnsi="Times New Roman"/>
          <w:sz w:val="24"/>
          <w:szCs w:val="24"/>
        </w:rPr>
        <w:t xml:space="preserve">. Наемното възнаграждение не включва консумативи: ток, вода и други разходи, свързани с поддръжката на недвижимия имот. Същите се заплащат от </w:t>
      </w:r>
      <w:r w:rsidRPr="00C81304">
        <w:rPr>
          <w:rFonts w:ascii="Times New Roman" w:hAnsi="Times New Roman"/>
          <w:caps/>
          <w:sz w:val="24"/>
          <w:szCs w:val="24"/>
        </w:rPr>
        <w:t>наемателя</w:t>
      </w:r>
      <w:r w:rsidRPr="00C81304">
        <w:rPr>
          <w:rFonts w:ascii="Times New Roman" w:hAnsi="Times New Roman"/>
          <w:sz w:val="24"/>
          <w:szCs w:val="24"/>
        </w:rPr>
        <w:t xml:space="preserve"> на името на </w:t>
      </w:r>
      <w:r w:rsidRPr="00C81304">
        <w:rPr>
          <w:rFonts w:ascii="Times New Roman" w:hAnsi="Times New Roman"/>
          <w:caps/>
          <w:sz w:val="24"/>
          <w:szCs w:val="24"/>
        </w:rPr>
        <w:t>наемодателя</w:t>
      </w:r>
      <w:r w:rsidRPr="00C81304">
        <w:rPr>
          <w:rFonts w:ascii="Times New Roman" w:hAnsi="Times New Roman"/>
          <w:sz w:val="24"/>
          <w:szCs w:val="24"/>
        </w:rPr>
        <w:t>.</w:t>
      </w:r>
    </w:p>
    <w:p w14:paraId="4465AA48"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lastRenderedPageBreak/>
        <w:t>1.</w:t>
      </w:r>
      <w:r w:rsidR="00F822E5" w:rsidRPr="00C81304">
        <w:rPr>
          <w:rFonts w:ascii="Times New Roman" w:hAnsi="Times New Roman"/>
          <w:sz w:val="24"/>
          <w:szCs w:val="24"/>
          <w:lang w:val="ru-RU"/>
        </w:rPr>
        <w:t>7</w:t>
      </w:r>
      <w:r w:rsidRPr="00C81304">
        <w:rPr>
          <w:rFonts w:ascii="Times New Roman" w:hAnsi="Times New Roman"/>
          <w:sz w:val="24"/>
          <w:szCs w:val="24"/>
        </w:rPr>
        <w:t>. Наемното възнаграждение не включва дължим</w:t>
      </w:r>
      <w:r w:rsidR="00F822E5" w:rsidRPr="00C81304">
        <w:rPr>
          <w:rFonts w:ascii="Times New Roman" w:hAnsi="Times New Roman"/>
          <w:sz w:val="24"/>
          <w:szCs w:val="24"/>
        </w:rPr>
        <w:t>ите местни данъци и такси за периода на наемане на имота</w:t>
      </w:r>
      <w:r w:rsidR="001C6F37" w:rsidRPr="00C81304">
        <w:rPr>
          <w:rFonts w:ascii="Times New Roman" w:hAnsi="Times New Roman"/>
          <w:sz w:val="24"/>
          <w:szCs w:val="24"/>
        </w:rPr>
        <w:t>. Същите</w:t>
      </w:r>
      <w:r w:rsidRPr="00C81304">
        <w:rPr>
          <w:rFonts w:ascii="Times New Roman" w:hAnsi="Times New Roman"/>
          <w:sz w:val="24"/>
          <w:szCs w:val="24"/>
        </w:rPr>
        <w:t xml:space="preserve"> се заплащат от </w:t>
      </w:r>
      <w:r w:rsidRPr="00C81304">
        <w:rPr>
          <w:rFonts w:ascii="Times New Roman" w:hAnsi="Times New Roman"/>
          <w:caps/>
          <w:sz w:val="24"/>
          <w:szCs w:val="24"/>
        </w:rPr>
        <w:t>наемателя</w:t>
      </w:r>
      <w:r w:rsidRPr="00C81304">
        <w:rPr>
          <w:rFonts w:ascii="Times New Roman" w:hAnsi="Times New Roman"/>
          <w:sz w:val="24"/>
          <w:szCs w:val="24"/>
        </w:rPr>
        <w:t xml:space="preserve"> на името на </w:t>
      </w:r>
      <w:r w:rsidRPr="00C81304">
        <w:rPr>
          <w:rFonts w:ascii="Times New Roman" w:hAnsi="Times New Roman"/>
          <w:caps/>
          <w:sz w:val="24"/>
          <w:szCs w:val="24"/>
        </w:rPr>
        <w:t>БНР</w:t>
      </w:r>
      <w:r w:rsidRPr="00C81304">
        <w:rPr>
          <w:rFonts w:ascii="Times New Roman" w:hAnsi="Times New Roman"/>
          <w:sz w:val="24"/>
          <w:szCs w:val="24"/>
        </w:rPr>
        <w:t>.</w:t>
      </w:r>
    </w:p>
    <w:p w14:paraId="27357532" w14:textId="77777777" w:rsidR="000F61B5" w:rsidRPr="00C81304" w:rsidRDefault="000F61B5" w:rsidP="000F61B5">
      <w:pPr>
        <w:pStyle w:val="NoSpacing"/>
        <w:spacing w:line="276" w:lineRule="auto"/>
        <w:ind w:firstLine="708"/>
        <w:jc w:val="both"/>
        <w:rPr>
          <w:rFonts w:ascii="Times New Roman" w:hAnsi="Times New Roman"/>
          <w:sz w:val="24"/>
          <w:szCs w:val="24"/>
          <w:lang w:val="ru-RU"/>
        </w:rPr>
      </w:pPr>
    </w:p>
    <w:p w14:paraId="5A9AEC7E" w14:textId="77777777" w:rsidR="000F61B5" w:rsidRPr="00C81304" w:rsidRDefault="000F61B5" w:rsidP="000F61B5">
      <w:pPr>
        <w:pStyle w:val="NoSpacing"/>
        <w:spacing w:before="120" w:after="120" w:line="276" w:lineRule="auto"/>
        <w:jc w:val="center"/>
        <w:rPr>
          <w:rFonts w:ascii="Times New Roman" w:hAnsi="Times New Roman"/>
          <w:b/>
          <w:sz w:val="24"/>
          <w:szCs w:val="24"/>
        </w:rPr>
      </w:pPr>
      <w:r w:rsidRPr="00C81304">
        <w:rPr>
          <w:rFonts w:ascii="Times New Roman" w:hAnsi="Times New Roman"/>
          <w:b/>
          <w:sz w:val="24"/>
          <w:szCs w:val="24"/>
        </w:rPr>
        <w:t>2. ПРАВА И ЗАДЪЛЖЕНИЯ НА БНР</w:t>
      </w:r>
    </w:p>
    <w:p w14:paraId="06AFC518"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2.1. БНР има право да получава наемното възнаграждение в уговорения срок.</w:t>
      </w:r>
    </w:p>
    <w:p w14:paraId="305608F5"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2.2. БНР се задължава да предаде имота в добро състояние, позволяващо ползването му за стопански нужди съобразно неговото предназначение. При предаването на имота се подписва двустранен приемо-предавателен протокол.</w:t>
      </w:r>
    </w:p>
    <w:p w14:paraId="44A4816A"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2.3. БНР се задължава да осигури необезпокояваното ползване на имота за целия период на действие на договора за наем.</w:t>
      </w:r>
    </w:p>
    <w:p w14:paraId="22495DDA"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2.4. БНР има право да извършва проверки по отношение на договорното използване на имота и за наличие на повреди по вина на НАЕМАТЕЛЯ. При отказ на НАЕМАТЕЛЯ за осъществяване на проверка или при установено нарушение на настоящия договор, БНР отправя до НАЕМАТЕЛЯ писмена покана за отстраняване на нарушението по договора в 7 (седем) дневен срок. Неизпълнението дава право на БНР да прекрати едностранно договора без предизвестие.</w:t>
      </w:r>
    </w:p>
    <w:p w14:paraId="26D1D7C2"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2.5. БНР не отговаря за недостатъците на нает</w:t>
      </w:r>
      <w:r w:rsidR="00D05555" w:rsidRPr="00C81304">
        <w:rPr>
          <w:rFonts w:ascii="Times New Roman" w:hAnsi="Times New Roman"/>
          <w:sz w:val="24"/>
          <w:szCs w:val="24"/>
        </w:rPr>
        <w:t>ия имот</w:t>
      </w:r>
      <w:r w:rsidRPr="00C81304">
        <w:rPr>
          <w:rFonts w:ascii="Times New Roman" w:hAnsi="Times New Roman"/>
          <w:sz w:val="24"/>
          <w:szCs w:val="24"/>
        </w:rPr>
        <w:t xml:space="preserve">, които НАЕМАТЕЛЯТ е знаел или при </w:t>
      </w:r>
      <w:r w:rsidR="00D05555" w:rsidRPr="00C81304">
        <w:rPr>
          <w:rFonts w:ascii="Times New Roman" w:hAnsi="Times New Roman"/>
          <w:sz w:val="24"/>
          <w:szCs w:val="24"/>
        </w:rPr>
        <w:t xml:space="preserve">полагане на </w:t>
      </w:r>
      <w:r w:rsidRPr="00C81304">
        <w:rPr>
          <w:rFonts w:ascii="Times New Roman" w:hAnsi="Times New Roman"/>
          <w:sz w:val="24"/>
          <w:szCs w:val="24"/>
        </w:rPr>
        <w:t>оби</w:t>
      </w:r>
      <w:r w:rsidR="00D05555" w:rsidRPr="00C81304">
        <w:rPr>
          <w:rFonts w:ascii="Times New Roman" w:hAnsi="Times New Roman"/>
          <w:sz w:val="24"/>
          <w:szCs w:val="24"/>
        </w:rPr>
        <w:t>чайната грижа</w:t>
      </w:r>
      <w:r w:rsidRPr="00C81304">
        <w:rPr>
          <w:rFonts w:ascii="Times New Roman" w:hAnsi="Times New Roman"/>
          <w:sz w:val="24"/>
          <w:szCs w:val="24"/>
        </w:rPr>
        <w:t xml:space="preserve"> е могъл да узнае при сключването на договора.</w:t>
      </w:r>
    </w:p>
    <w:p w14:paraId="774406BF"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2.6. БНР има право след прекратяването на договора да получи имота във вида, в който е предаден, заедно с извършените трайно прикрепени подобрения, като се отчете обичайното му изхабяване.</w:t>
      </w:r>
    </w:p>
    <w:p w14:paraId="130286AB"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2.7. БНР има право с едностранно волеизявление да прихваща от д</w:t>
      </w:r>
      <w:r w:rsidR="003E52D2" w:rsidRPr="00C81304">
        <w:rPr>
          <w:rFonts w:ascii="Times New Roman" w:hAnsi="Times New Roman"/>
          <w:sz w:val="24"/>
          <w:szCs w:val="24"/>
        </w:rPr>
        <w:t>епозита по т. 1.4</w:t>
      </w:r>
      <w:r w:rsidRPr="00C81304">
        <w:rPr>
          <w:rFonts w:ascii="Times New Roman" w:hAnsi="Times New Roman"/>
          <w:sz w:val="24"/>
          <w:szCs w:val="24"/>
        </w:rPr>
        <w:t>. дължими суми за консумативи, използвани през наемния период или обезщетения за причинени от НАЕМАТЕЛЯ вреди.</w:t>
      </w:r>
    </w:p>
    <w:p w14:paraId="07F023C8" w14:textId="77777777" w:rsidR="000F61B5" w:rsidRPr="00C81304" w:rsidRDefault="000F61B5" w:rsidP="000F61B5">
      <w:pPr>
        <w:pStyle w:val="NoSpacing"/>
        <w:spacing w:line="276" w:lineRule="auto"/>
        <w:ind w:firstLine="708"/>
        <w:jc w:val="both"/>
        <w:rPr>
          <w:rFonts w:ascii="Times New Roman" w:hAnsi="Times New Roman"/>
          <w:sz w:val="24"/>
          <w:szCs w:val="24"/>
        </w:rPr>
      </w:pPr>
    </w:p>
    <w:p w14:paraId="4842C79B" w14:textId="77777777" w:rsidR="000F61B5" w:rsidRPr="00C81304" w:rsidRDefault="000F61B5" w:rsidP="000F61B5">
      <w:pPr>
        <w:pStyle w:val="NoSpacing"/>
        <w:tabs>
          <w:tab w:val="left" w:pos="3210"/>
        </w:tabs>
        <w:spacing w:before="120" w:after="120" w:line="276" w:lineRule="auto"/>
        <w:jc w:val="center"/>
        <w:rPr>
          <w:rFonts w:ascii="Times New Roman" w:hAnsi="Times New Roman"/>
          <w:b/>
          <w:sz w:val="24"/>
          <w:szCs w:val="24"/>
        </w:rPr>
      </w:pPr>
      <w:r w:rsidRPr="00C81304">
        <w:rPr>
          <w:rFonts w:ascii="Times New Roman" w:hAnsi="Times New Roman"/>
          <w:b/>
          <w:sz w:val="24"/>
          <w:szCs w:val="24"/>
        </w:rPr>
        <w:t>3. ПРАВА И ЗАДЪЛЖЕНИЯ НА НАЕМАТЕЛЯ</w:t>
      </w:r>
    </w:p>
    <w:p w14:paraId="70BC8DA6"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3.1. НАЕМАТЕЛЯТ е длъжен да заплаща на БНР договореното наемно възнаграждение в срока по т. 1.</w:t>
      </w:r>
      <w:r w:rsidR="00122B63" w:rsidRPr="00C81304">
        <w:rPr>
          <w:rFonts w:ascii="Times New Roman" w:hAnsi="Times New Roman"/>
          <w:sz w:val="24"/>
          <w:szCs w:val="24"/>
        </w:rPr>
        <w:t>5</w:t>
      </w:r>
      <w:r w:rsidRPr="00C81304">
        <w:rPr>
          <w:rFonts w:ascii="Times New Roman" w:hAnsi="Times New Roman"/>
          <w:sz w:val="24"/>
          <w:szCs w:val="24"/>
        </w:rPr>
        <w:t>. При забава, НАЕМАТЕЛЯТ дължи неустойка в размер на 5% (пет на сто) от размера на дължимата сума за всеки просрочен ден, но не повече от двукратния размер на месечното наемно възнаграждение.</w:t>
      </w:r>
    </w:p>
    <w:p w14:paraId="7114C56D"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3.2.</w:t>
      </w:r>
      <w:r w:rsidRPr="00C81304">
        <w:rPr>
          <w:rFonts w:ascii="Times New Roman" w:hAnsi="Times New Roman"/>
          <w:sz w:val="24"/>
          <w:szCs w:val="24"/>
          <w:lang w:val="ru-RU"/>
        </w:rPr>
        <w:t xml:space="preserve"> </w:t>
      </w:r>
      <w:r w:rsidRPr="00C81304">
        <w:rPr>
          <w:rFonts w:ascii="Times New Roman" w:hAnsi="Times New Roman"/>
          <w:sz w:val="24"/>
          <w:szCs w:val="24"/>
        </w:rPr>
        <w:t xml:space="preserve">НАЕМАТЕЛЯТ се задължава да използва имота </w:t>
      </w:r>
      <w:r w:rsidR="004D5090" w:rsidRPr="00C81304">
        <w:rPr>
          <w:rFonts w:ascii="Times New Roman" w:hAnsi="Times New Roman"/>
          <w:sz w:val="24"/>
          <w:szCs w:val="24"/>
          <w:lang w:eastAsia="bg-BG"/>
        </w:rPr>
        <w:t xml:space="preserve">съобразно </w:t>
      </w:r>
      <w:r w:rsidRPr="00C81304">
        <w:rPr>
          <w:rFonts w:ascii="Times New Roman" w:hAnsi="Times New Roman"/>
          <w:sz w:val="24"/>
          <w:szCs w:val="24"/>
          <w:lang w:eastAsia="bg-BG"/>
        </w:rPr>
        <w:t xml:space="preserve">неговото </w:t>
      </w:r>
      <w:r w:rsidR="00FA32DB" w:rsidRPr="00C81304">
        <w:rPr>
          <w:rFonts w:ascii="Times New Roman" w:hAnsi="Times New Roman"/>
          <w:sz w:val="24"/>
          <w:szCs w:val="24"/>
          <w:lang w:eastAsia="bg-BG"/>
        </w:rPr>
        <w:t xml:space="preserve">договорено </w:t>
      </w:r>
      <w:r w:rsidRPr="00C81304">
        <w:rPr>
          <w:rFonts w:ascii="Times New Roman" w:hAnsi="Times New Roman"/>
          <w:sz w:val="24"/>
          <w:szCs w:val="24"/>
          <w:lang w:eastAsia="bg-BG"/>
        </w:rPr>
        <w:t>предназначение,</w:t>
      </w:r>
      <w:r w:rsidRPr="00C81304">
        <w:rPr>
          <w:rFonts w:ascii="Times New Roman" w:hAnsi="Times New Roman"/>
          <w:sz w:val="24"/>
          <w:szCs w:val="24"/>
        </w:rPr>
        <w:t xml:space="preserve"> без да прехвърля правата и задълженията си по този договор, и без да променя предназначението на имота. </w:t>
      </w:r>
      <w:r w:rsidRPr="00C81304">
        <w:rPr>
          <w:rFonts w:ascii="Times New Roman" w:hAnsi="Times New Roman"/>
          <w:caps/>
          <w:sz w:val="24"/>
          <w:szCs w:val="24"/>
          <w:shd w:val="clear" w:color="auto" w:fill="FFFFFF"/>
        </w:rPr>
        <w:t>наемателят</w:t>
      </w:r>
      <w:r w:rsidRPr="00C81304">
        <w:rPr>
          <w:rFonts w:ascii="Times New Roman" w:hAnsi="Times New Roman"/>
          <w:sz w:val="24"/>
          <w:szCs w:val="24"/>
          <w:shd w:val="clear" w:color="auto" w:fill="FFFFFF"/>
        </w:rPr>
        <w:t xml:space="preserve"> не може да преотдава наетата вещ или части от нея или да я ползва съвместно с трети лица.</w:t>
      </w:r>
    </w:p>
    <w:p w14:paraId="75BABB10"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3.3. НАЕМАТЕЛЯТ се задължава да заплаща консумативните разходи</w:t>
      </w:r>
      <w:r w:rsidR="00E87E70" w:rsidRPr="00C81304">
        <w:rPr>
          <w:rFonts w:ascii="Times New Roman" w:hAnsi="Times New Roman"/>
          <w:sz w:val="24"/>
          <w:szCs w:val="24"/>
        </w:rPr>
        <w:t xml:space="preserve">, </w:t>
      </w:r>
      <w:r w:rsidRPr="00C81304">
        <w:rPr>
          <w:rFonts w:ascii="Times New Roman" w:hAnsi="Times New Roman"/>
          <w:sz w:val="24"/>
          <w:szCs w:val="24"/>
        </w:rPr>
        <w:t>свързани с използването на имота (ток, вода и други), както и дължим</w:t>
      </w:r>
      <w:r w:rsidR="00F822E5" w:rsidRPr="00C81304">
        <w:rPr>
          <w:rFonts w:ascii="Times New Roman" w:hAnsi="Times New Roman"/>
          <w:sz w:val="24"/>
          <w:szCs w:val="24"/>
        </w:rPr>
        <w:t>ите местни данъци и такси</w:t>
      </w:r>
      <w:r w:rsidRPr="00C81304">
        <w:rPr>
          <w:rFonts w:ascii="Times New Roman" w:hAnsi="Times New Roman"/>
          <w:sz w:val="24"/>
          <w:szCs w:val="24"/>
        </w:rPr>
        <w:t>.</w:t>
      </w:r>
    </w:p>
    <w:p w14:paraId="059E0CC5"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3.4. НАЕМАТЕЛЯТ е длъжен да гарантира необезпокояваното използване от страна на БНР на неотдадените под наем части от </w:t>
      </w:r>
      <w:r w:rsidR="004D5090" w:rsidRPr="00C81304">
        <w:rPr>
          <w:rFonts w:ascii="Times New Roman" w:hAnsi="Times New Roman"/>
          <w:sz w:val="24"/>
          <w:szCs w:val="24"/>
          <w:lang w:eastAsia="bg-BG"/>
        </w:rPr>
        <w:t>имота</w:t>
      </w:r>
      <w:r w:rsidRPr="00C81304">
        <w:rPr>
          <w:rFonts w:ascii="Times New Roman" w:hAnsi="Times New Roman"/>
          <w:sz w:val="24"/>
          <w:szCs w:val="24"/>
          <w:lang w:eastAsia="bg-BG"/>
        </w:rPr>
        <w:t xml:space="preserve">, включително, но не </w:t>
      </w:r>
      <w:r w:rsidR="00BA5148" w:rsidRPr="00C81304">
        <w:rPr>
          <w:rFonts w:ascii="Times New Roman" w:hAnsi="Times New Roman"/>
          <w:sz w:val="24"/>
          <w:szCs w:val="24"/>
          <w:lang w:eastAsia="bg-BG"/>
        </w:rPr>
        <w:t xml:space="preserve">само като осигурява непрекъснат </w:t>
      </w:r>
      <w:r w:rsidRPr="00C81304">
        <w:rPr>
          <w:rFonts w:ascii="Times New Roman" w:hAnsi="Times New Roman"/>
          <w:sz w:val="24"/>
          <w:szCs w:val="24"/>
          <w:lang w:eastAsia="bg-BG"/>
        </w:rPr>
        <w:t>и</w:t>
      </w:r>
      <w:r w:rsidR="00BA5148" w:rsidRPr="00C81304">
        <w:rPr>
          <w:rFonts w:ascii="Times New Roman" w:hAnsi="Times New Roman"/>
          <w:sz w:val="24"/>
          <w:szCs w:val="24"/>
        </w:rPr>
        <w:t xml:space="preserve"> </w:t>
      </w:r>
      <w:r w:rsidRPr="00C81304">
        <w:rPr>
          <w:rFonts w:ascii="Times New Roman" w:hAnsi="Times New Roman"/>
          <w:sz w:val="24"/>
          <w:szCs w:val="24"/>
        </w:rPr>
        <w:t>безпрепятствен достъп до и през тях, когато това е необходимо.</w:t>
      </w:r>
    </w:p>
    <w:p w14:paraId="6A8384AD"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3.5. НАЕМАТЕЛЯТ е длъжен след изтичане на срока, за който е сключен настоящият договор, да върне имота в състояние не по-лошо от състоянието, в</w:t>
      </w:r>
      <w:r w:rsidR="005B2734" w:rsidRPr="00C81304">
        <w:rPr>
          <w:rFonts w:ascii="Times New Roman" w:hAnsi="Times New Roman"/>
          <w:sz w:val="24"/>
          <w:szCs w:val="24"/>
        </w:rPr>
        <w:t xml:space="preserve"> което го е получил, </w:t>
      </w:r>
      <w:r w:rsidR="004C773F">
        <w:rPr>
          <w:rFonts w:ascii="Times New Roman" w:hAnsi="Times New Roman"/>
          <w:sz w:val="24"/>
          <w:szCs w:val="24"/>
        </w:rPr>
        <w:t>съгласно прием</w:t>
      </w:r>
      <w:r w:rsidRPr="00C81304">
        <w:rPr>
          <w:rFonts w:ascii="Times New Roman" w:hAnsi="Times New Roman"/>
          <w:sz w:val="24"/>
          <w:szCs w:val="24"/>
        </w:rPr>
        <w:t>о-предавателния протокол, като се отчете обичайното изхабяване.</w:t>
      </w:r>
    </w:p>
    <w:p w14:paraId="7928E506"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lastRenderedPageBreak/>
        <w:t>3.6. При констатиране на липси и/или повреди при обратното предаване на наетия имот, НАЕМАТЕЛЯТ дължи обезщетение в размер на пазарната стойност на липсващото/повреденото, изчислена към датата на освобождаването.</w:t>
      </w:r>
    </w:p>
    <w:p w14:paraId="4F717FAD"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3.7.НАЕМАТЕЛЯТ се задължава да заплаща за своя сметка разходите по осъществяване на всички текущи ремонти и дребни поправки, дължащи се на повреди, породени от обикновеното използване на имота от него или негови служители, както и разходите за извършени подобрения и ремонти в имота.</w:t>
      </w:r>
    </w:p>
    <w:p w14:paraId="3DC060EE"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3.8. Преустройства и трайни подобрения на имота се допускат само при писмено съгласие от страна на БНР и след предварително съгласуване на проект и план-сметка. Преустройствата и трайните подобрения се извършват под контрола на БНР.</w:t>
      </w:r>
    </w:p>
    <w:p w14:paraId="2679C7CB"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3.9. НАЕМАТЕЛЯТ се задъ</w:t>
      </w:r>
      <w:r w:rsidR="008B1198" w:rsidRPr="00C81304">
        <w:rPr>
          <w:rFonts w:ascii="Times New Roman" w:hAnsi="Times New Roman"/>
          <w:sz w:val="24"/>
          <w:szCs w:val="24"/>
        </w:rPr>
        <w:t xml:space="preserve">лжава да обезщети БНР за щетите, </w:t>
      </w:r>
      <w:r w:rsidRPr="00C81304">
        <w:rPr>
          <w:rFonts w:ascii="Times New Roman" w:hAnsi="Times New Roman"/>
          <w:sz w:val="24"/>
          <w:szCs w:val="24"/>
        </w:rPr>
        <w:t>нанесени на имота или на общите части на сградата от него, неговите служители или всякакви трети лица, допуснати от него в имота.</w:t>
      </w:r>
    </w:p>
    <w:p w14:paraId="4AFDF7AE" w14:textId="77777777" w:rsidR="00FA32DB"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3.10. НАЕМАТЕЛЯТ се задължава</w:t>
      </w:r>
      <w:r w:rsidR="00FA32DB" w:rsidRPr="00C81304">
        <w:rPr>
          <w:rFonts w:ascii="Times New Roman" w:hAnsi="Times New Roman"/>
          <w:sz w:val="24"/>
          <w:szCs w:val="24"/>
        </w:rPr>
        <w:t>:</w:t>
      </w:r>
    </w:p>
    <w:p w14:paraId="379D1A01" w14:textId="77777777" w:rsidR="000F61B5" w:rsidRPr="00C81304" w:rsidRDefault="00FA32DB"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3.10.1.</w:t>
      </w:r>
      <w:r w:rsidR="000F61B5" w:rsidRPr="00C81304">
        <w:rPr>
          <w:rFonts w:ascii="Times New Roman" w:hAnsi="Times New Roman"/>
          <w:sz w:val="24"/>
          <w:szCs w:val="24"/>
        </w:rPr>
        <w:t xml:space="preserve"> да съобщава незабавно на БНР за вреди и посегателства върху наетия имот.</w:t>
      </w:r>
    </w:p>
    <w:p w14:paraId="43CD858D" w14:textId="77777777" w:rsidR="00FA32DB" w:rsidRPr="00C81304" w:rsidRDefault="00FA32DB" w:rsidP="00FA32DB">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3.10.2. при предварително заявление да предоставя помещенията за провеждане на служебни тържества от служителите на БНР;</w:t>
      </w:r>
    </w:p>
    <w:p w14:paraId="2C88B5E2" w14:textId="77777777" w:rsidR="00FA32DB" w:rsidRPr="00C81304" w:rsidRDefault="00FA32DB" w:rsidP="00FA32DB">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3.10.3. при предварително заявление да осигурява два пъти годишно безплатен кетъринг за организиране на събития за до </w:t>
      </w:r>
      <w:r w:rsidR="00D641AC">
        <w:rPr>
          <w:rFonts w:ascii="Times New Roman" w:hAnsi="Times New Roman"/>
          <w:sz w:val="24"/>
          <w:szCs w:val="24"/>
        </w:rPr>
        <w:t>300 (триста)</w:t>
      </w:r>
      <w:r w:rsidRPr="00C81304">
        <w:rPr>
          <w:rFonts w:ascii="Times New Roman" w:hAnsi="Times New Roman"/>
          <w:sz w:val="24"/>
          <w:szCs w:val="24"/>
        </w:rPr>
        <w:t xml:space="preserve"> човека на територията на сградите на БНР, находящи се в гр. София, бул. „Драган Цанков“ № 4;</w:t>
      </w:r>
    </w:p>
    <w:p w14:paraId="2835B370" w14:textId="77777777" w:rsidR="00FA32DB" w:rsidRPr="00C81304" w:rsidRDefault="005C0206" w:rsidP="00FA32DB">
      <w:pPr>
        <w:pStyle w:val="NoSpacing"/>
        <w:spacing w:line="276" w:lineRule="auto"/>
        <w:ind w:firstLine="708"/>
        <w:jc w:val="both"/>
        <w:rPr>
          <w:rFonts w:ascii="Times New Roman" w:hAnsi="Times New Roman"/>
          <w:sz w:val="24"/>
          <w:szCs w:val="24"/>
        </w:rPr>
      </w:pPr>
      <w:r>
        <w:rPr>
          <w:rFonts w:ascii="Times New Roman" w:hAnsi="Times New Roman"/>
          <w:sz w:val="24"/>
          <w:szCs w:val="24"/>
        </w:rPr>
        <w:t>3.10.4</w:t>
      </w:r>
      <w:r w:rsidR="00FA32DB" w:rsidRPr="00C81304">
        <w:rPr>
          <w:rFonts w:ascii="Times New Roman" w:hAnsi="Times New Roman"/>
          <w:sz w:val="24"/>
          <w:szCs w:val="24"/>
        </w:rPr>
        <w:t>. Да осигурява работно време на обекта от 0</w:t>
      </w:r>
      <w:r w:rsidR="004637FA">
        <w:rPr>
          <w:rFonts w:ascii="Times New Roman" w:hAnsi="Times New Roman"/>
          <w:sz w:val="24"/>
          <w:szCs w:val="24"/>
        </w:rPr>
        <w:t>7</w:t>
      </w:r>
      <w:r w:rsidR="00FA32DB" w:rsidRPr="00C81304">
        <w:rPr>
          <w:rFonts w:ascii="Times New Roman" w:hAnsi="Times New Roman"/>
          <w:sz w:val="24"/>
          <w:szCs w:val="24"/>
        </w:rPr>
        <w:t>:30 часа до 17:00 часа всеки работен ден;</w:t>
      </w:r>
    </w:p>
    <w:p w14:paraId="0CE1DB61" w14:textId="77777777" w:rsidR="00FA32DB" w:rsidRPr="0061059A" w:rsidRDefault="005C0206" w:rsidP="00FA32DB">
      <w:pPr>
        <w:pStyle w:val="NoSpacing"/>
        <w:spacing w:line="276" w:lineRule="auto"/>
        <w:ind w:firstLine="708"/>
        <w:jc w:val="both"/>
        <w:rPr>
          <w:rFonts w:ascii="Times New Roman" w:hAnsi="Times New Roman"/>
          <w:color w:val="000000"/>
          <w:sz w:val="24"/>
          <w:szCs w:val="24"/>
        </w:rPr>
      </w:pPr>
      <w:r w:rsidRPr="0061059A">
        <w:rPr>
          <w:rFonts w:ascii="Times New Roman" w:hAnsi="Times New Roman"/>
          <w:color w:val="000000"/>
          <w:sz w:val="24"/>
          <w:szCs w:val="24"/>
        </w:rPr>
        <w:t>3.10.5</w:t>
      </w:r>
      <w:r w:rsidR="00FA32DB" w:rsidRPr="0061059A">
        <w:rPr>
          <w:rFonts w:ascii="Times New Roman" w:hAnsi="Times New Roman"/>
          <w:color w:val="000000"/>
          <w:sz w:val="24"/>
          <w:szCs w:val="24"/>
        </w:rPr>
        <w:t>. да предприеме необходимите действия за регистраци</w:t>
      </w:r>
      <w:r w:rsidR="007353FF" w:rsidRPr="0061059A">
        <w:rPr>
          <w:rFonts w:ascii="Times New Roman" w:hAnsi="Times New Roman"/>
          <w:color w:val="000000"/>
          <w:sz w:val="24"/>
          <w:szCs w:val="24"/>
        </w:rPr>
        <w:t xml:space="preserve">я на </w:t>
      </w:r>
      <w:r w:rsidR="007353FF" w:rsidRPr="0061059A">
        <w:rPr>
          <w:rFonts w:ascii="Times New Roman" w:hAnsi="Times New Roman"/>
          <w:bCs/>
          <w:color w:val="000000"/>
          <w:sz w:val="24"/>
          <w:szCs w:val="24"/>
        </w:rPr>
        <w:t xml:space="preserve">обект за </w:t>
      </w:r>
      <w:r w:rsidR="007353FF" w:rsidRPr="008B78C4">
        <w:rPr>
          <w:rFonts w:ascii="Times New Roman" w:hAnsi="Times New Roman"/>
          <w:color w:val="000000"/>
          <w:sz w:val="24"/>
          <w:szCs w:val="24"/>
          <w:lang w:val="ru-RU"/>
        </w:rPr>
        <w:t>производство, преработка и/или дистрибуция на храни</w:t>
      </w:r>
      <w:r w:rsidR="007353FF" w:rsidRPr="0061059A">
        <w:rPr>
          <w:rFonts w:ascii="Times New Roman" w:hAnsi="Times New Roman"/>
          <w:bCs/>
          <w:color w:val="000000"/>
          <w:sz w:val="24"/>
          <w:szCs w:val="24"/>
        </w:rPr>
        <w:t>, на основание чл. 26 от Закона за храните</w:t>
      </w:r>
      <w:r w:rsidR="00FA32DB" w:rsidRPr="0061059A">
        <w:rPr>
          <w:rFonts w:ascii="Times New Roman" w:hAnsi="Times New Roman"/>
          <w:color w:val="000000"/>
          <w:sz w:val="24"/>
          <w:szCs w:val="24"/>
        </w:rPr>
        <w:t>.</w:t>
      </w:r>
    </w:p>
    <w:p w14:paraId="71ACE62C"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3.11. НАЕМАТЕЛЯТ носи отговорност за прилагането и спазването </w:t>
      </w:r>
      <w:r w:rsidR="006646F2" w:rsidRPr="00C81304">
        <w:rPr>
          <w:rFonts w:ascii="Times New Roman" w:hAnsi="Times New Roman"/>
          <w:sz w:val="24"/>
          <w:szCs w:val="24"/>
        </w:rPr>
        <w:t xml:space="preserve">на нормативните актове, </w:t>
      </w:r>
      <w:r w:rsidRPr="00C81304">
        <w:rPr>
          <w:rFonts w:ascii="Times New Roman" w:hAnsi="Times New Roman"/>
          <w:sz w:val="24"/>
          <w:szCs w:val="24"/>
        </w:rPr>
        <w:t>регламентиращи здравословните и б</w:t>
      </w:r>
      <w:r w:rsidR="001F2495" w:rsidRPr="00C81304">
        <w:rPr>
          <w:rFonts w:ascii="Times New Roman" w:hAnsi="Times New Roman"/>
          <w:sz w:val="24"/>
          <w:szCs w:val="24"/>
        </w:rPr>
        <w:t xml:space="preserve">езопасни условия на труд и тези, </w:t>
      </w:r>
      <w:r w:rsidRPr="00C81304">
        <w:rPr>
          <w:rFonts w:ascii="Times New Roman" w:hAnsi="Times New Roman"/>
          <w:sz w:val="24"/>
          <w:szCs w:val="24"/>
        </w:rPr>
        <w:t>регламентиращи противопожарната безопасност. НАЕМАТЕЛЯТ носи отговорност за прилагането и спазването им</w:t>
      </w:r>
      <w:r w:rsidR="001F2495" w:rsidRPr="00C81304">
        <w:rPr>
          <w:rFonts w:ascii="Times New Roman" w:hAnsi="Times New Roman"/>
          <w:sz w:val="24"/>
          <w:szCs w:val="24"/>
        </w:rPr>
        <w:t xml:space="preserve">, </w:t>
      </w:r>
      <w:r w:rsidRPr="00C81304">
        <w:rPr>
          <w:rFonts w:ascii="Times New Roman" w:hAnsi="Times New Roman"/>
          <w:sz w:val="24"/>
          <w:szCs w:val="24"/>
        </w:rPr>
        <w:t xml:space="preserve">включително от страна </w:t>
      </w:r>
      <w:r w:rsidR="00733514">
        <w:rPr>
          <w:rFonts w:ascii="Times New Roman" w:hAnsi="Times New Roman"/>
          <w:sz w:val="24"/>
          <w:szCs w:val="24"/>
        </w:rPr>
        <w:t xml:space="preserve">на негови работници и служители, </w:t>
      </w:r>
      <w:r w:rsidRPr="00C81304">
        <w:rPr>
          <w:rFonts w:ascii="Times New Roman" w:hAnsi="Times New Roman"/>
          <w:sz w:val="24"/>
          <w:szCs w:val="24"/>
        </w:rPr>
        <w:t>и от страна на намиращи се по друг повод в имота лица.</w:t>
      </w:r>
    </w:p>
    <w:p w14:paraId="7BCC9EA9"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3.12. НАЕМАТЕЛЯТ носи отговорност </w:t>
      </w:r>
      <w:r w:rsidR="00FA32DB" w:rsidRPr="00C81304">
        <w:rPr>
          <w:rFonts w:ascii="Times New Roman" w:hAnsi="Times New Roman"/>
          <w:sz w:val="24"/>
          <w:szCs w:val="24"/>
        </w:rPr>
        <w:t xml:space="preserve">за осъществяваната от него дейност в наетия имот </w:t>
      </w:r>
      <w:r w:rsidRPr="00C81304">
        <w:rPr>
          <w:rFonts w:ascii="Times New Roman" w:hAnsi="Times New Roman"/>
          <w:sz w:val="24"/>
          <w:szCs w:val="24"/>
        </w:rPr>
        <w:t>пред компетентните държавни и местни органи, включително, но не само: Изпълнителна агенция „Главна инспекция по труда“, МВР, Главна дирекция „Противопожарна безопасност и защита на населението</w:t>
      </w:r>
      <w:r w:rsidR="006646F2" w:rsidRPr="00C81304">
        <w:rPr>
          <w:rFonts w:ascii="Times New Roman" w:hAnsi="Times New Roman"/>
          <w:sz w:val="24"/>
          <w:szCs w:val="24"/>
        </w:rPr>
        <w:t xml:space="preserve">“, Регионална здравна инспекция, Областна дирекция по безопасност на храните </w:t>
      </w:r>
      <w:r w:rsidRPr="00C81304">
        <w:rPr>
          <w:rFonts w:ascii="Times New Roman" w:hAnsi="Times New Roman"/>
          <w:sz w:val="24"/>
          <w:szCs w:val="24"/>
        </w:rPr>
        <w:t>и др.</w:t>
      </w:r>
    </w:p>
    <w:p w14:paraId="4BDB5498" w14:textId="77777777" w:rsidR="000F61B5" w:rsidRPr="00C81304" w:rsidRDefault="000F61B5" w:rsidP="000F61B5">
      <w:pPr>
        <w:pStyle w:val="NoSpacing"/>
        <w:spacing w:line="276" w:lineRule="auto"/>
        <w:ind w:firstLine="708"/>
        <w:jc w:val="both"/>
        <w:rPr>
          <w:rFonts w:ascii="Times New Roman" w:hAnsi="Times New Roman"/>
          <w:sz w:val="24"/>
          <w:szCs w:val="24"/>
        </w:rPr>
      </w:pPr>
    </w:p>
    <w:p w14:paraId="4223D0AF" w14:textId="77777777" w:rsidR="000F61B5" w:rsidRPr="00C81304" w:rsidRDefault="000F61B5" w:rsidP="000F61B5">
      <w:pPr>
        <w:pStyle w:val="NoSpacing"/>
        <w:spacing w:before="120" w:after="120" w:line="276" w:lineRule="auto"/>
        <w:jc w:val="center"/>
        <w:rPr>
          <w:rFonts w:ascii="Times New Roman" w:hAnsi="Times New Roman"/>
          <w:b/>
          <w:sz w:val="24"/>
          <w:szCs w:val="24"/>
        </w:rPr>
      </w:pPr>
      <w:r w:rsidRPr="00C81304">
        <w:rPr>
          <w:rFonts w:ascii="Times New Roman" w:hAnsi="Times New Roman"/>
          <w:b/>
          <w:sz w:val="24"/>
          <w:szCs w:val="24"/>
        </w:rPr>
        <w:t xml:space="preserve">4. СРОК, ПРЕКРАТЯВАНЕ И РАЗВАЛЯНЕ НА ДОГОВОРА </w:t>
      </w:r>
    </w:p>
    <w:p w14:paraId="7EF6458F"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4.1. Този договор влиза в сила на датата на регистриране в деловодната система на БНР, която дата се поставя в началото на договора, върху всички негови екземпляри, и се сключва за срок от пет години.</w:t>
      </w:r>
    </w:p>
    <w:p w14:paraId="3A8AA34D"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t xml:space="preserve">4.2. Действието на настоящия договор може да бъде прекратено предсрочно по взаимно писмено съгласие на страните или с двумесечно писмено предизвестие от която и да е от страните. </w:t>
      </w:r>
    </w:p>
    <w:p w14:paraId="77F11DD6" w14:textId="77777777" w:rsidR="000F61B5" w:rsidRPr="00C81304" w:rsidRDefault="000F61B5" w:rsidP="000F61B5">
      <w:pPr>
        <w:pStyle w:val="NoSpacing"/>
        <w:spacing w:line="276" w:lineRule="auto"/>
        <w:ind w:firstLine="708"/>
        <w:jc w:val="both"/>
        <w:rPr>
          <w:rFonts w:ascii="Times New Roman" w:hAnsi="Times New Roman"/>
          <w:sz w:val="24"/>
          <w:szCs w:val="24"/>
        </w:rPr>
      </w:pPr>
      <w:r w:rsidRPr="00C81304">
        <w:rPr>
          <w:rFonts w:ascii="Times New Roman" w:hAnsi="Times New Roman"/>
          <w:sz w:val="24"/>
          <w:szCs w:val="24"/>
        </w:rPr>
        <w:lastRenderedPageBreak/>
        <w:t>4.3. При неизпълнение на задължение, п</w:t>
      </w:r>
      <w:r w:rsidR="006646F2" w:rsidRPr="00C81304">
        <w:rPr>
          <w:rFonts w:ascii="Times New Roman" w:hAnsi="Times New Roman"/>
          <w:sz w:val="24"/>
          <w:szCs w:val="24"/>
        </w:rPr>
        <w:t xml:space="preserve">роизтичащо от настоящия договор, </w:t>
      </w:r>
      <w:r w:rsidRPr="00C81304">
        <w:rPr>
          <w:rFonts w:ascii="Times New Roman" w:hAnsi="Times New Roman"/>
          <w:sz w:val="24"/>
          <w:szCs w:val="24"/>
        </w:rPr>
        <w:t>изправната страна може да развали договора, като даде на неизправната подходящ срок да изпълни задължението си, който не може да бъде по-кратък от пет и по-дълъг от двадесет дни. При разваляне неизправната страна дължи на изправната неустойка в размер на два месечни наема.</w:t>
      </w:r>
    </w:p>
    <w:p w14:paraId="2916C19D" w14:textId="77777777" w:rsidR="000F61B5" w:rsidRPr="00C81304" w:rsidRDefault="000F61B5" w:rsidP="000F61B5">
      <w:pPr>
        <w:pStyle w:val="NoSpacing"/>
        <w:spacing w:line="276" w:lineRule="auto"/>
        <w:ind w:firstLine="708"/>
        <w:jc w:val="both"/>
        <w:rPr>
          <w:rFonts w:ascii="Times New Roman" w:hAnsi="Times New Roman"/>
          <w:sz w:val="24"/>
          <w:szCs w:val="24"/>
        </w:rPr>
      </w:pPr>
    </w:p>
    <w:p w14:paraId="01612D96" w14:textId="77777777" w:rsidR="000F61B5" w:rsidRPr="00C81304" w:rsidRDefault="000F61B5" w:rsidP="000F61B5">
      <w:pPr>
        <w:spacing w:before="120" w:after="120" w:line="276" w:lineRule="auto"/>
        <w:jc w:val="center"/>
        <w:rPr>
          <w:b/>
        </w:rPr>
      </w:pPr>
      <w:r w:rsidRPr="00C81304">
        <w:rPr>
          <w:b/>
        </w:rPr>
        <w:t>5. КОНФИДЕНЦИАЛНОСТ</w:t>
      </w:r>
    </w:p>
    <w:p w14:paraId="00AB2777" w14:textId="77777777" w:rsidR="000F61B5" w:rsidRPr="00C81304" w:rsidRDefault="000F61B5" w:rsidP="000F61B5">
      <w:pPr>
        <w:suppressAutoHyphens/>
        <w:spacing w:line="276" w:lineRule="auto"/>
        <w:ind w:firstLine="708"/>
        <w:jc w:val="both"/>
        <w:rPr>
          <w:bCs/>
          <w:noProof/>
          <w:lang w:eastAsia="en-GB"/>
        </w:rPr>
      </w:pPr>
      <w:r w:rsidRPr="00C81304">
        <w:rPr>
          <w:noProof/>
          <w:lang w:eastAsia="cs-CZ"/>
        </w:rPr>
        <w:t xml:space="preserve">5.1. </w:t>
      </w:r>
      <w:r w:rsidRPr="00C81304">
        <w:rPr>
          <w:bCs/>
          <w:noProof/>
          <w:lang w:eastAsia="en-GB"/>
        </w:rPr>
        <w:t>Всяка от страните по този договор се задължава да пази в поверителност и да не разкрива или разп</w:t>
      </w:r>
      <w:r w:rsidR="00AA7D0E" w:rsidRPr="00C81304">
        <w:rPr>
          <w:bCs/>
          <w:noProof/>
          <w:lang w:eastAsia="en-GB"/>
        </w:rPr>
        <w:t>ространява информация, станала ѝ</w:t>
      </w:r>
      <w:r w:rsidRPr="00C81304">
        <w:rPr>
          <w:bCs/>
          <w:noProof/>
          <w:lang w:eastAsia="en-GB"/>
        </w:rPr>
        <w:t xml:space="preserve"> известна при или по повод изпълнението на договора („Конфиденциална информация“). Конфиденциалната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15854BF0"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5.2. С изключение на случаите, посочени в т. 5.3.,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EE6BB6A"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5.3. Не се счита за нарушение на задълженията за неразкриване на конфиденциална информация, когато:</w:t>
      </w:r>
    </w:p>
    <w:p w14:paraId="64F3A067"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5.3.1. информацията е станала или става публично достъпна, без нарушаване на този договор от която и да е от страните;</w:t>
      </w:r>
    </w:p>
    <w:p w14:paraId="735D75FD"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5.3.2. информацията се изисква по силата на закон, приложим спрямо която и да е от страните; или</w:t>
      </w:r>
    </w:p>
    <w:p w14:paraId="7F75B844" w14:textId="77777777" w:rsidR="000F61B5" w:rsidRPr="00C81304" w:rsidRDefault="000F61B5" w:rsidP="000F61B5">
      <w:pPr>
        <w:suppressAutoHyphens/>
        <w:spacing w:line="276" w:lineRule="auto"/>
        <w:ind w:firstLine="708"/>
        <w:jc w:val="both"/>
        <w:rPr>
          <w:bCs/>
          <w:noProof/>
          <w:lang w:eastAsia="en-GB"/>
        </w:rPr>
      </w:pPr>
      <w:r w:rsidRPr="00C81304">
        <w:rPr>
          <w:bCs/>
          <w:noProof/>
          <w:lang w:eastAsia="en-GB"/>
        </w:rPr>
        <w:t>5.3.3.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0BBE97C" w14:textId="77777777" w:rsidR="000F61B5" w:rsidRPr="00C81304" w:rsidRDefault="000F61B5" w:rsidP="000F61B5">
      <w:pPr>
        <w:suppressAutoHyphens/>
        <w:spacing w:line="276" w:lineRule="auto"/>
        <w:ind w:firstLine="708"/>
        <w:jc w:val="both"/>
        <w:rPr>
          <w:bCs/>
          <w:noProof/>
          <w:lang w:eastAsia="en-GB"/>
        </w:rPr>
      </w:pPr>
      <w:r w:rsidRPr="00C81304">
        <w:t>5.4. В случаите по точки 5.3.2 или 5.3.3, страната, която следва да предостави информацията, уведомява незабавно другата страна по договора</w:t>
      </w:r>
      <w:r w:rsidRPr="00C81304">
        <w:rPr>
          <w:bCs/>
          <w:noProof/>
          <w:lang w:eastAsia="en-GB"/>
        </w:rPr>
        <w:t>.</w:t>
      </w:r>
    </w:p>
    <w:p w14:paraId="6C8F5022" w14:textId="77777777" w:rsidR="000F61B5" w:rsidRPr="00C81304" w:rsidRDefault="000F61B5" w:rsidP="000F61B5">
      <w:pPr>
        <w:suppressAutoHyphens/>
        <w:spacing w:line="276" w:lineRule="auto"/>
        <w:ind w:firstLine="708"/>
        <w:jc w:val="both"/>
        <w:rPr>
          <w:bCs/>
          <w:noProof/>
          <w:lang w:eastAsia="en-GB"/>
        </w:rPr>
      </w:pPr>
      <w:r w:rsidRPr="00C81304">
        <w:rPr>
          <w:noProof/>
          <w:lang w:eastAsia="en-GB"/>
        </w:rPr>
        <w:t xml:space="preserve">5.5. </w:t>
      </w:r>
      <w:r w:rsidRPr="00C81304">
        <w:t>НАЕМАТЕЛЯ</w:t>
      </w:r>
      <w:r w:rsidRPr="00C81304">
        <w:rPr>
          <w:noProof/>
          <w:lang w:eastAsia="en-GB"/>
        </w:rPr>
        <w:t xml:space="preserve">Т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C81304">
        <w:t xml:space="preserve">БНР </w:t>
      </w:r>
      <w:r w:rsidRPr="00C81304">
        <w:rPr>
          <w:noProof/>
          <w:lang w:eastAsia="en-GB"/>
        </w:rPr>
        <w:t xml:space="preserve">или на резултати от работата на </w:t>
      </w:r>
      <w:r w:rsidRPr="00C81304">
        <w:t>НАЕМАТЕЛЯ</w:t>
      </w:r>
      <w:r w:rsidRPr="00C81304">
        <w:rPr>
          <w:noProof/>
          <w:lang w:eastAsia="en-GB"/>
        </w:rPr>
        <w:t xml:space="preserve">, без предварителното писмено съгласие на </w:t>
      </w:r>
      <w:r w:rsidRPr="00C81304">
        <w:t>БНР</w:t>
      </w:r>
      <w:r w:rsidRPr="00C81304">
        <w:rPr>
          <w:noProof/>
          <w:lang w:eastAsia="en-GB"/>
        </w:rPr>
        <w:t>, което съгласие няма да бъде безпричинно отказано или забавено.</w:t>
      </w:r>
    </w:p>
    <w:p w14:paraId="279DA249" w14:textId="77777777" w:rsidR="000F61B5" w:rsidRPr="00C81304" w:rsidRDefault="000F61B5" w:rsidP="000F61B5">
      <w:pPr>
        <w:suppressAutoHyphens/>
        <w:spacing w:line="276" w:lineRule="auto"/>
        <w:ind w:firstLine="708"/>
        <w:jc w:val="both"/>
        <w:rPr>
          <w:bCs/>
          <w:noProof/>
          <w:lang w:eastAsia="en-GB"/>
        </w:rPr>
      </w:pPr>
      <w:r w:rsidRPr="00C81304">
        <w:rPr>
          <w:bCs/>
          <w:noProof/>
          <w:lang w:eastAsia="en-GB"/>
        </w:rPr>
        <w:t>5.6.</w:t>
      </w:r>
      <w:r w:rsidRPr="00C81304">
        <w:rPr>
          <w:b/>
          <w:bCs/>
          <w:noProof/>
          <w:lang w:eastAsia="en-GB"/>
        </w:rPr>
        <w:t xml:space="preserve"> </w:t>
      </w:r>
      <w:r w:rsidRPr="00C81304">
        <w:rPr>
          <w:bCs/>
          <w:noProof/>
          <w:lang w:eastAsia="en-GB"/>
        </w:rPr>
        <w:t xml:space="preserve">Задълженията за конфиденциалност се отнасят до </w:t>
      </w:r>
      <w:r w:rsidRPr="00C81304">
        <w:t>НАЕМАТЕЛЯ</w:t>
      </w:r>
      <w:r w:rsidRPr="00C81304">
        <w:rPr>
          <w:bCs/>
          <w:noProof/>
          <w:lang w:eastAsia="en-GB"/>
        </w:rPr>
        <w:t xml:space="preserve">, всички негови поделения, контролирани от него фирми и организации, съдружниците в </w:t>
      </w:r>
      <w:r w:rsidRPr="00C81304">
        <w:t>НАЕМАТЕЛЯ</w:t>
      </w:r>
      <w:r w:rsidRPr="00C81304">
        <w:rPr>
          <w:bCs/>
          <w:noProof/>
          <w:lang w:eastAsia="en-GB"/>
        </w:rPr>
        <w:t xml:space="preserve">, всички негови служители и наети от него физически или юридически лица, като </w:t>
      </w:r>
      <w:r w:rsidRPr="00C81304">
        <w:t>НАЕМАТЕЛЯ</w:t>
      </w:r>
      <w:r w:rsidRPr="00C81304">
        <w:rPr>
          <w:bCs/>
          <w:noProof/>
          <w:lang w:eastAsia="en-GB"/>
        </w:rPr>
        <w:t>Т отговаря за изпълнението на тези задължения от страна на такива лица.</w:t>
      </w:r>
    </w:p>
    <w:p w14:paraId="230EDFCF" w14:textId="77777777" w:rsidR="000F61B5" w:rsidRPr="00C81304" w:rsidRDefault="000F61B5" w:rsidP="000F61B5">
      <w:pPr>
        <w:spacing w:line="276" w:lineRule="auto"/>
        <w:ind w:firstLine="708"/>
        <w:jc w:val="both"/>
        <w:rPr>
          <w:bCs/>
          <w:noProof/>
          <w:lang w:eastAsia="en-GB"/>
        </w:rPr>
      </w:pPr>
      <w:r w:rsidRPr="00C81304">
        <w:rPr>
          <w:bCs/>
          <w:noProof/>
          <w:lang w:eastAsia="en-GB"/>
        </w:rPr>
        <w:t>5.7. 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74869460" w14:textId="77777777" w:rsidR="00FA32DB" w:rsidRPr="00C81304" w:rsidRDefault="00FA32DB" w:rsidP="000F61B5">
      <w:pPr>
        <w:spacing w:line="276" w:lineRule="auto"/>
        <w:ind w:firstLine="708"/>
        <w:jc w:val="both"/>
      </w:pPr>
    </w:p>
    <w:p w14:paraId="69BCB7AB" w14:textId="77777777" w:rsidR="000F61B5" w:rsidRPr="00C81304" w:rsidRDefault="000F61B5" w:rsidP="000F61B5">
      <w:pPr>
        <w:spacing w:before="120" w:after="120" w:line="276" w:lineRule="auto"/>
        <w:jc w:val="center"/>
        <w:rPr>
          <w:b/>
          <w:noProof/>
          <w:lang w:eastAsia="en-GB"/>
        </w:rPr>
      </w:pPr>
      <w:r w:rsidRPr="00C81304">
        <w:rPr>
          <w:b/>
          <w:noProof/>
          <w:lang w:eastAsia="en-GB"/>
        </w:rPr>
        <w:t>6. НЕПРЕОДОЛИМА СИЛА</w:t>
      </w:r>
    </w:p>
    <w:p w14:paraId="3FE42CB6" w14:textId="77777777" w:rsidR="000F61B5" w:rsidRPr="00C81304" w:rsidRDefault="000F61B5" w:rsidP="000F61B5">
      <w:pPr>
        <w:suppressAutoHyphens/>
        <w:spacing w:line="276" w:lineRule="auto"/>
        <w:ind w:firstLine="708"/>
        <w:jc w:val="both"/>
        <w:rPr>
          <w:noProof/>
          <w:lang w:eastAsia="en-GB"/>
        </w:rPr>
      </w:pPr>
      <w:r w:rsidRPr="00C81304">
        <w:t xml:space="preserve">6.1. </w:t>
      </w:r>
      <w:r w:rsidRPr="00C81304">
        <w:rPr>
          <w:noProof/>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9CD0DE7" w14:textId="77777777" w:rsidR="000F61B5" w:rsidRPr="00C81304" w:rsidRDefault="000F61B5" w:rsidP="000F61B5">
      <w:pPr>
        <w:suppressAutoHyphens/>
        <w:spacing w:line="276" w:lineRule="auto"/>
        <w:ind w:firstLine="708"/>
        <w:jc w:val="both"/>
        <w:rPr>
          <w:noProof/>
          <w:lang w:eastAsia="en-GB"/>
        </w:rPr>
      </w:pPr>
      <w:r w:rsidRPr="00C81304">
        <w:lastRenderedPageBreak/>
        <w:t xml:space="preserve">6.2. </w:t>
      </w:r>
      <w:r w:rsidRPr="00C81304">
        <w:rPr>
          <w:noProof/>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7AB79C2C" w14:textId="77777777" w:rsidR="000F61B5" w:rsidRPr="00C81304" w:rsidRDefault="000F61B5" w:rsidP="000F61B5">
      <w:pPr>
        <w:suppressAutoHyphens/>
        <w:spacing w:line="276" w:lineRule="auto"/>
        <w:ind w:firstLine="708"/>
        <w:jc w:val="both"/>
        <w:rPr>
          <w:noProof/>
          <w:lang w:eastAsia="en-GB"/>
        </w:rPr>
      </w:pPr>
      <w:r w:rsidRPr="00C81304">
        <w:t xml:space="preserve">6.3. </w:t>
      </w:r>
      <w:r w:rsidRPr="00C81304">
        <w:rPr>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7601246A" w14:textId="77777777" w:rsidR="000F61B5" w:rsidRPr="00C81304" w:rsidRDefault="000F61B5" w:rsidP="000F61B5">
      <w:pPr>
        <w:suppressAutoHyphens/>
        <w:spacing w:line="276" w:lineRule="auto"/>
        <w:ind w:firstLine="708"/>
        <w:jc w:val="both"/>
        <w:rPr>
          <w:noProof/>
          <w:lang w:eastAsia="en-GB"/>
        </w:rPr>
      </w:pPr>
      <w:r w:rsidRPr="00C81304">
        <w:t xml:space="preserve">6.4. </w:t>
      </w:r>
      <w:r w:rsidRPr="00C81304">
        <w:rPr>
          <w:noProof/>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409DAE4F" w14:textId="77777777" w:rsidR="000F61B5" w:rsidRPr="00C81304" w:rsidRDefault="000F61B5" w:rsidP="000F61B5">
      <w:pPr>
        <w:suppressAutoHyphens/>
        <w:spacing w:line="276" w:lineRule="auto"/>
        <w:ind w:firstLine="708"/>
        <w:jc w:val="both"/>
        <w:rPr>
          <w:noProof/>
          <w:lang w:eastAsia="en-GB"/>
        </w:rPr>
      </w:pPr>
      <w:r w:rsidRPr="00C81304">
        <w:t xml:space="preserve">6.5. </w:t>
      </w:r>
      <w:r w:rsidRPr="00C81304">
        <w:rPr>
          <w:noProof/>
          <w:lang w:eastAsia="en-GB"/>
        </w:rPr>
        <w:t xml:space="preserve">Не може да се позовава на непреодолима сила страна: </w:t>
      </w:r>
    </w:p>
    <w:p w14:paraId="724F2070"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6.5.1. която е била в забава или друго неизпълнение преди настъпването на непреодолима сила;</w:t>
      </w:r>
    </w:p>
    <w:p w14:paraId="369A0CFF"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6.5.2. която не е информирала другата страна за настъпването на непреодолима сила; или</w:t>
      </w:r>
    </w:p>
    <w:p w14:paraId="130EA2E5" w14:textId="77777777" w:rsidR="000F61B5" w:rsidRPr="00C81304" w:rsidRDefault="000F61B5" w:rsidP="000F61B5">
      <w:pPr>
        <w:suppressAutoHyphens/>
        <w:spacing w:line="276" w:lineRule="auto"/>
        <w:ind w:firstLine="708"/>
        <w:jc w:val="both"/>
        <w:rPr>
          <w:noProof/>
          <w:lang w:eastAsia="en-GB"/>
        </w:rPr>
      </w:pPr>
      <w:r w:rsidRPr="00C81304">
        <w:rPr>
          <w:noProof/>
          <w:lang w:eastAsia="en-GB"/>
        </w:rPr>
        <w:t>6.5.3. чиято небрежност или умишлени действия или бездействия са довели до невъзможност за изпълнение на договора.</w:t>
      </w:r>
    </w:p>
    <w:p w14:paraId="670BD768" w14:textId="77777777" w:rsidR="000F61B5" w:rsidRPr="00C81304" w:rsidRDefault="000F61B5" w:rsidP="000F61B5">
      <w:pPr>
        <w:spacing w:line="276" w:lineRule="auto"/>
        <w:ind w:firstLine="708"/>
        <w:jc w:val="both"/>
        <w:rPr>
          <w:noProof/>
          <w:lang w:eastAsia="en-GB"/>
        </w:rPr>
      </w:pPr>
      <w:r w:rsidRPr="00C81304">
        <w:t xml:space="preserve">6.6. </w:t>
      </w:r>
      <w:r w:rsidRPr="00C81304">
        <w:rPr>
          <w:noProof/>
          <w:lang w:eastAsia="en-GB"/>
        </w:rPr>
        <w:t>Липсата на парични средства не представлява непреодолима сила.</w:t>
      </w:r>
    </w:p>
    <w:p w14:paraId="187F57B8" w14:textId="77777777" w:rsidR="000F61B5" w:rsidRPr="00C81304" w:rsidRDefault="000F61B5" w:rsidP="000F61B5">
      <w:pPr>
        <w:spacing w:line="276" w:lineRule="auto"/>
        <w:ind w:firstLine="708"/>
        <w:jc w:val="both"/>
      </w:pPr>
    </w:p>
    <w:p w14:paraId="0B5CDC9D" w14:textId="77777777" w:rsidR="000F61B5" w:rsidRPr="00C81304" w:rsidRDefault="000F61B5" w:rsidP="000F61B5">
      <w:pPr>
        <w:spacing w:before="120" w:after="120" w:line="276" w:lineRule="auto"/>
        <w:jc w:val="center"/>
        <w:rPr>
          <w:b/>
        </w:rPr>
      </w:pPr>
      <w:r w:rsidRPr="00C81304">
        <w:rPr>
          <w:b/>
        </w:rPr>
        <w:t>7. ЗАЩИТА НА ЛИЧНИТЕ ДАННИ</w:t>
      </w:r>
    </w:p>
    <w:p w14:paraId="44F683BB" w14:textId="77777777" w:rsidR="000F61B5" w:rsidRPr="00C81304" w:rsidRDefault="000F61B5" w:rsidP="000F61B5">
      <w:pPr>
        <w:spacing w:line="276" w:lineRule="auto"/>
        <w:ind w:firstLine="708"/>
        <w:jc w:val="both"/>
      </w:pPr>
      <w:r w:rsidRPr="00C81304">
        <w:t>7.1. Когато при изпълнението на договора страните обработват или разкриват една на друга лични данни, всяка от страните, в качеството си на администратор на лични данни, обработва получените от насрещната страна лични данни (име, ЕГН, данни за контакт, адрес, телефон, електронна поща, данни, с които се идентифицират законните представители, лицата за контакт и изпълнителите) при стриктно спазване на изискванията на приложимото законодателство само за целите на сключване и изпълнение на настоящия договор, както и за защита на законните си интереси, в случай на неизпълнението му.</w:t>
      </w:r>
    </w:p>
    <w:p w14:paraId="762661DC" w14:textId="77777777" w:rsidR="000F61B5" w:rsidRPr="00C81304" w:rsidRDefault="000F61B5" w:rsidP="000F61B5">
      <w:pPr>
        <w:spacing w:line="276" w:lineRule="auto"/>
        <w:ind w:firstLine="708"/>
        <w:jc w:val="both"/>
      </w:pPr>
      <w:r w:rsidRPr="00C81304">
        <w:t>7.2. Всяка от страните може да предоставя личните данни, предоставени от другата страна, на лица, на които е възложила обработването на личните данни по организационни причини или за спазването на законово задължение (обработване и изпращане на кореспонденция, поддръжка на софтуер, контрол на достъпа, съхраняване на документи и др.), на одитори, на свързани лица, както и на публични органи, в рамките на техните законоустановени правомощия.</w:t>
      </w:r>
    </w:p>
    <w:p w14:paraId="5F147076" w14:textId="77777777" w:rsidR="000F61B5" w:rsidRPr="00C81304" w:rsidRDefault="000F61B5" w:rsidP="000F61B5">
      <w:pPr>
        <w:suppressAutoHyphens/>
        <w:spacing w:line="276" w:lineRule="auto"/>
        <w:ind w:firstLine="708"/>
        <w:jc w:val="both"/>
      </w:pPr>
      <w:r w:rsidRPr="00C81304">
        <w:t xml:space="preserve">7.3. Личните данни се съхраняват от страните за срока на договора и 5 години след прекратяването му, освен ако в относимото законодателство или в Номенклатурата на делата със сроковете на съхранението им в БНР, утвърдена от директора на Централен държавен архив, е предвиден по-дълъг срок. След изтичане на посочените срокове </w:t>
      </w:r>
      <w:r w:rsidRPr="00C81304">
        <w:lastRenderedPageBreak/>
        <w:t>страните заличават личните данни, освен ако не е налице друго основание за обработването им.</w:t>
      </w:r>
    </w:p>
    <w:p w14:paraId="797085BE" w14:textId="77777777" w:rsidR="000F61B5" w:rsidRPr="00C81304" w:rsidRDefault="000F61B5" w:rsidP="000F61B5">
      <w:pPr>
        <w:tabs>
          <w:tab w:val="left" w:pos="0"/>
        </w:tabs>
        <w:spacing w:line="300" w:lineRule="auto"/>
        <w:ind w:firstLine="567"/>
        <w:jc w:val="both"/>
      </w:pPr>
      <w:r w:rsidRPr="00C81304">
        <w:t>7.4. Всяка от страните носи отговорност за уведомяването на лицата, чиито лични данни предоставя на насрещната страна.</w:t>
      </w:r>
    </w:p>
    <w:p w14:paraId="54738AF4" w14:textId="77777777" w:rsidR="000F61B5" w:rsidRPr="00C81304" w:rsidRDefault="000F61B5" w:rsidP="000F61B5">
      <w:pPr>
        <w:suppressAutoHyphens/>
        <w:spacing w:line="276" w:lineRule="auto"/>
        <w:ind w:firstLine="708"/>
        <w:jc w:val="both"/>
      </w:pPr>
    </w:p>
    <w:p w14:paraId="09C26342" w14:textId="77777777" w:rsidR="000F61B5" w:rsidRPr="00C81304" w:rsidRDefault="000F61B5" w:rsidP="000F61B5">
      <w:pPr>
        <w:spacing w:before="120" w:after="120" w:line="276" w:lineRule="auto"/>
        <w:jc w:val="center"/>
        <w:rPr>
          <w:b/>
          <w:noProof/>
          <w:lang w:eastAsia="en-GB"/>
        </w:rPr>
      </w:pPr>
      <w:r w:rsidRPr="00C81304">
        <w:rPr>
          <w:b/>
          <w:noProof/>
          <w:lang w:eastAsia="en-GB"/>
        </w:rPr>
        <w:t>8. УВЕДОМЛЕНИЯ</w:t>
      </w:r>
    </w:p>
    <w:p w14:paraId="1AE37DD0" w14:textId="77777777" w:rsidR="000F61B5" w:rsidRPr="00C81304" w:rsidRDefault="000F61B5" w:rsidP="000F61B5">
      <w:pPr>
        <w:suppressAutoHyphens/>
        <w:spacing w:line="276" w:lineRule="auto"/>
        <w:jc w:val="both"/>
        <w:rPr>
          <w:noProof/>
          <w:lang w:eastAsia="en-GB"/>
        </w:rPr>
      </w:pPr>
      <w:r w:rsidRPr="00C81304">
        <w:t xml:space="preserve">8.1. </w:t>
      </w:r>
      <w:r w:rsidRPr="00C81304">
        <w:rPr>
          <w:noProof/>
          <w:lang w:eastAsia="en-GB"/>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или електронна поща.</w:t>
      </w:r>
    </w:p>
    <w:p w14:paraId="6B4D525E" w14:textId="77777777" w:rsidR="000F61B5" w:rsidRPr="00C81304" w:rsidRDefault="000F61B5" w:rsidP="000F61B5">
      <w:pPr>
        <w:suppressAutoHyphens/>
        <w:spacing w:line="276" w:lineRule="auto"/>
        <w:jc w:val="both"/>
        <w:rPr>
          <w:noProof/>
          <w:lang w:eastAsia="en-GB"/>
        </w:rPr>
      </w:pPr>
      <w:r w:rsidRPr="00C81304">
        <w:rPr>
          <w:noProof/>
          <w:lang w:eastAsia="en-GB"/>
        </w:rPr>
        <w:t>8.2. За целите на този договор данните и лицата за контакт на страните са, както следва:</w:t>
      </w:r>
    </w:p>
    <w:p w14:paraId="2873F280"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8.2.1. За </w:t>
      </w:r>
      <w:r w:rsidRPr="00C81304">
        <w:t>БНР</w:t>
      </w:r>
      <w:r w:rsidRPr="00C81304">
        <w:rPr>
          <w:noProof/>
          <w:lang w:eastAsia="en-GB"/>
        </w:rPr>
        <w:t>:</w:t>
      </w:r>
    </w:p>
    <w:p w14:paraId="796F6B26"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Адрес за кореспонденция: </w:t>
      </w:r>
      <w:r w:rsidR="001D65A5">
        <w:rPr>
          <w:noProof/>
          <w:lang w:eastAsia="en-GB"/>
        </w:rPr>
        <w:t>…………….</w:t>
      </w:r>
    </w:p>
    <w:p w14:paraId="54C09A57"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Тел.: </w:t>
      </w:r>
      <w:r w:rsidR="001D65A5">
        <w:rPr>
          <w:noProof/>
          <w:lang w:eastAsia="en-GB"/>
        </w:rPr>
        <w:t>………………</w:t>
      </w:r>
    </w:p>
    <w:p w14:paraId="3830DDED" w14:textId="77777777" w:rsidR="000F61B5" w:rsidRPr="001D65A5" w:rsidRDefault="000F61B5" w:rsidP="000F61B5">
      <w:pPr>
        <w:suppressAutoHyphens/>
        <w:spacing w:line="276" w:lineRule="auto"/>
        <w:jc w:val="both"/>
        <w:rPr>
          <w:noProof/>
          <w:lang w:eastAsia="en-GB"/>
        </w:rPr>
      </w:pPr>
      <w:r w:rsidRPr="00C81304">
        <w:rPr>
          <w:noProof/>
          <w:lang w:eastAsia="en-GB"/>
        </w:rPr>
        <w:t xml:space="preserve">e-mail: </w:t>
      </w:r>
      <w:r w:rsidR="001D65A5">
        <w:rPr>
          <w:noProof/>
          <w:lang w:eastAsia="en-GB"/>
        </w:rPr>
        <w:t>…………………</w:t>
      </w:r>
    </w:p>
    <w:p w14:paraId="7851863E"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Лице за контакт: </w:t>
      </w:r>
      <w:r w:rsidR="001D65A5">
        <w:rPr>
          <w:noProof/>
          <w:lang w:eastAsia="en-GB"/>
        </w:rPr>
        <w:t>……………………..</w:t>
      </w:r>
    </w:p>
    <w:p w14:paraId="0E6350C3"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8.2.2. За </w:t>
      </w:r>
      <w:r w:rsidRPr="00C81304">
        <w:t>НАЕМАТЕЛЯ</w:t>
      </w:r>
      <w:r w:rsidRPr="00C81304">
        <w:rPr>
          <w:noProof/>
          <w:lang w:eastAsia="en-GB"/>
        </w:rPr>
        <w:t>:</w:t>
      </w:r>
    </w:p>
    <w:p w14:paraId="155A8947" w14:textId="77777777" w:rsidR="000F61B5" w:rsidRPr="00C81304" w:rsidRDefault="000F61B5" w:rsidP="000F61B5">
      <w:pPr>
        <w:suppressAutoHyphens/>
        <w:spacing w:line="276" w:lineRule="auto"/>
        <w:jc w:val="both"/>
        <w:rPr>
          <w:noProof/>
          <w:lang w:eastAsia="en-GB"/>
        </w:rPr>
      </w:pPr>
      <w:r w:rsidRPr="00C81304">
        <w:rPr>
          <w:noProof/>
          <w:lang w:eastAsia="en-GB"/>
        </w:rPr>
        <w:t>Адрес за кореспонденция:</w:t>
      </w:r>
      <w:r w:rsidRPr="00C81304">
        <w:rPr>
          <w:bCs/>
        </w:rPr>
        <w:t xml:space="preserve"> </w:t>
      </w:r>
      <w:r w:rsidRPr="00C81304">
        <w:t>…………………………………….</w:t>
      </w:r>
      <w:r w:rsidRPr="00C81304">
        <w:rPr>
          <w:bCs/>
        </w:rPr>
        <w:t xml:space="preserve"> </w:t>
      </w:r>
    </w:p>
    <w:p w14:paraId="547DEB8A" w14:textId="77777777" w:rsidR="000F61B5" w:rsidRPr="00C81304" w:rsidRDefault="000F61B5" w:rsidP="000F61B5">
      <w:pPr>
        <w:tabs>
          <w:tab w:val="left" w:pos="5880"/>
        </w:tabs>
        <w:suppressAutoHyphens/>
        <w:spacing w:line="276" w:lineRule="auto"/>
        <w:jc w:val="both"/>
        <w:rPr>
          <w:noProof/>
          <w:lang w:eastAsia="en-GB"/>
        </w:rPr>
      </w:pPr>
      <w:r w:rsidRPr="00C81304">
        <w:rPr>
          <w:noProof/>
          <w:lang w:eastAsia="en-GB"/>
        </w:rPr>
        <w:t xml:space="preserve">Тел.: </w:t>
      </w:r>
      <w:r w:rsidR="001D65A5">
        <w:rPr>
          <w:noProof/>
          <w:lang w:eastAsia="en-GB"/>
        </w:rPr>
        <w:t>…………..</w:t>
      </w:r>
      <w:r w:rsidRPr="00C81304">
        <w:t>………………..</w:t>
      </w:r>
      <w:r w:rsidRPr="00C81304">
        <w:rPr>
          <w:noProof/>
          <w:lang w:eastAsia="en-GB"/>
        </w:rPr>
        <w:tab/>
      </w:r>
    </w:p>
    <w:p w14:paraId="7222E4D6"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e-mail: </w:t>
      </w:r>
      <w:r w:rsidRPr="00C81304">
        <w:t>……………………….</w:t>
      </w:r>
    </w:p>
    <w:p w14:paraId="01246473" w14:textId="77777777" w:rsidR="000F61B5" w:rsidRPr="00C81304" w:rsidRDefault="000F61B5" w:rsidP="000F61B5">
      <w:pPr>
        <w:suppressAutoHyphens/>
        <w:spacing w:line="276" w:lineRule="auto"/>
        <w:jc w:val="both"/>
        <w:rPr>
          <w:noProof/>
          <w:lang w:eastAsia="en-GB"/>
        </w:rPr>
      </w:pPr>
      <w:r w:rsidRPr="00C81304">
        <w:rPr>
          <w:noProof/>
          <w:lang w:eastAsia="en-GB"/>
        </w:rPr>
        <w:t>Лице за контакт: …………………………</w:t>
      </w:r>
    </w:p>
    <w:p w14:paraId="7E0B0CCF" w14:textId="77777777" w:rsidR="000F61B5" w:rsidRPr="00C81304" w:rsidRDefault="000F61B5" w:rsidP="000F61B5">
      <w:pPr>
        <w:suppressAutoHyphens/>
        <w:spacing w:line="276" w:lineRule="auto"/>
        <w:jc w:val="both"/>
        <w:rPr>
          <w:noProof/>
          <w:lang w:eastAsia="en-GB"/>
        </w:rPr>
      </w:pPr>
      <w:r w:rsidRPr="00C81304">
        <w:rPr>
          <w:noProof/>
          <w:lang w:eastAsia="en-GB"/>
        </w:rPr>
        <w:t>8.3. За дата на уведомлението се счита:</w:t>
      </w:r>
    </w:p>
    <w:p w14:paraId="74708C59" w14:textId="77777777" w:rsidR="000F61B5" w:rsidRPr="00C81304" w:rsidRDefault="000F61B5" w:rsidP="000F61B5">
      <w:pPr>
        <w:suppressAutoHyphens/>
        <w:spacing w:line="276" w:lineRule="auto"/>
        <w:jc w:val="both"/>
        <w:rPr>
          <w:noProof/>
          <w:lang w:eastAsia="en-GB"/>
        </w:rPr>
      </w:pPr>
      <w:r w:rsidRPr="00C81304">
        <w:rPr>
          <w:noProof/>
          <w:lang w:eastAsia="en-GB"/>
        </w:rPr>
        <w:t>8.3.1. датата на предаването – при лично предаване на уведомлението;</w:t>
      </w:r>
    </w:p>
    <w:p w14:paraId="7E99FDB2" w14:textId="77777777" w:rsidR="000F61B5" w:rsidRPr="00C81304" w:rsidRDefault="000F61B5" w:rsidP="000F61B5">
      <w:pPr>
        <w:suppressAutoHyphens/>
        <w:spacing w:line="276" w:lineRule="auto"/>
        <w:jc w:val="both"/>
        <w:rPr>
          <w:noProof/>
          <w:lang w:eastAsia="en-GB"/>
        </w:rPr>
      </w:pPr>
      <w:r w:rsidRPr="00C81304">
        <w:rPr>
          <w:noProof/>
          <w:lang w:eastAsia="en-GB"/>
        </w:rPr>
        <w:t>8.3.2. датата на пощенското клеймо на обратната разписка – при изпращане по пощата;</w:t>
      </w:r>
    </w:p>
    <w:p w14:paraId="52EF6FEE" w14:textId="77777777" w:rsidR="000F61B5" w:rsidRPr="00C81304" w:rsidRDefault="000F61B5" w:rsidP="000F61B5">
      <w:pPr>
        <w:suppressAutoHyphens/>
        <w:spacing w:line="276" w:lineRule="auto"/>
        <w:jc w:val="both"/>
        <w:rPr>
          <w:noProof/>
          <w:lang w:eastAsia="en-GB"/>
        </w:rPr>
      </w:pPr>
      <w:r w:rsidRPr="00C81304">
        <w:rPr>
          <w:noProof/>
          <w:lang w:eastAsia="en-GB"/>
        </w:rPr>
        <w:t>8.3.3. датата на доставка, отбелязана върху куриерската разписка – при изпращане по куриер;</w:t>
      </w:r>
    </w:p>
    <w:p w14:paraId="7242DAD9" w14:textId="77777777" w:rsidR="000F61B5" w:rsidRPr="00C81304" w:rsidRDefault="000F61B5" w:rsidP="000F61B5">
      <w:pPr>
        <w:suppressAutoHyphens/>
        <w:spacing w:line="276" w:lineRule="auto"/>
        <w:jc w:val="both"/>
        <w:rPr>
          <w:noProof/>
          <w:lang w:eastAsia="en-GB"/>
        </w:rPr>
      </w:pPr>
      <w:r w:rsidRPr="00C81304">
        <w:rPr>
          <w:noProof/>
          <w:lang w:eastAsia="en-GB"/>
        </w:rPr>
        <w:t>8.3.4. датата на приемането – при изпращане по факс;</w:t>
      </w:r>
    </w:p>
    <w:p w14:paraId="307BD32B" w14:textId="77777777" w:rsidR="000F61B5" w:rsidRPr="00C81304" w:rsidRDefault="000F61B5" w:rsidP="000F61B5">
      <w:pPr>
        <w:suppressAutoHyphens/>
        <w:spacing w:line="276" w:lineRule="auto"/>
        <w:jc w:val="both"/>
        <w:rPr>
          <w:noProof/>
          <w:lang w:eastAsia="en-GB"/>
        </w:rPr>
      </w:pPr>
      <w:r w:rsidRPr="00C81304">
        <w:rPr>
          <w:noProof/>
          <w:lang w:eastAsia="en-GB"/>
        </w:rPr>
        <w:t>8.3.5. датата на получаване – при изпращане по електронна поща;</w:t>
      </w:r>
    </w:p>
    <w:p w14:paraId="6358AEE8" w14:textId="77777777" w:rsidR="000F61B5" w:rsidRPr="00C81304" w:rsidRDefault="000F61B5" w:rsidP="000F61B5">
      <w:pPr>
        <w:suppressAutoHyphens/>
        <w:spacing w:line="276" w:lineRule="auto"/>
        <w:jc w:val="both"/>
        <w:rPr>
          <w:noProof/>
          <w:lang w:eastAsia="en-GB"/>
        </w:rPr>
      </w:pPr>
      <w:r w:rsidRPr="00C81304">
        <w:rPr>
          <w:noProof/>
          <w:lang w:eastAsia="en-GB"/>
        </w:rPr>
        <w:t>8.3.6. датата на изпращане – при изпращане по електронна поща, подписана с квалифициран електронен подпис.</w:t>
      </w:r>
    </w:p>
    <w:p w14:paraId="497A0214" w14:textId="77777777" w:rsidR="000F61B5" w:rsidRPr="00C81304" w:rsidRDefault="000F61B5" w:rsidP="000F61B5">
      <w:pPr>
        <w:suppressAutoHyphens/>
        <w:spacing w:line="276" w:lineRule="auto"/>
        <w:jc w:val="both"/>
        <w:rPr>
          <w:noProof/>
          <w:lang w:eastAsia="en-GB"/>
        </w:rPr>
      </w:pPr>
      <w:r w:rsidRPr="00C81304">
        <w:rPr>
          <w:noProof/>
          <w:lang w:eastAsia="en-GB"/>
        </w:rPr>
        <w:t>8.4.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0BC7865" w14:textId="77777777" w:rsidR="000F61B5" w:rsidRPr="00C81304" w:rsidRDefault="000F61B5" w:rsidP="000F61B5">
      <w:pPr>
        <w:suppressAutoHyphens/>
        <w:spacing w:line="276" w:lineRule="auto"/>
        <w:jc w:val="both"/>
        <w:rPr>
          <w:noProof/>
          <w:lang w:eastAsia="en-GB"/>
        </w:rPr>
      </w:pPr>
      <w:r w:rsidRPr="00C81304">
        <w:rPr>
          <w:noProof/>
          <w:lang w:eastAsia="en-GB"/>
        </w:rPr>
        <w:t xml:space="preserve">8.5.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81304">
        <w:t>НАЕМАТЕЛЯ</w:t>
      </w:r>
      <w:r w:rsidRPr="00C81304">
        <w:rPr>
          <w:noProof/>
          <w:lang w:eastAsia="en-GB"/>
        </w:rPr>
        <w:t xml:space="preserve">, същият се задължава да уведоми </w:t>
      </w:r>
      <w:r w:rsidRPr="00C81304">
        <w:t>БНР</w:t>
      </w:r>
      <w:r w:rsidRPr="00C81304">
        <w:rPr>
          <w:noProof/>
          <w:lang w:eastAsia="en-GB"/>
        </w:rPr>
        <w:t xml:space="preserve"> за промяната в сро</w:t>
      </w:r>
      <w:r w:rsidR="00652514" w:rsidRPr="00C81304">
        <w:rPr>
          <w:noProof/>
          <w:lang w:eastAsia="en-GB"/>
        </w:rPr>
        <w:t>к до 3 (три) дни от вписването ѝ</w:t>
      </w:r>
      <w:r w:rsidRPr="00C81304">
        <w:rPr>
          <w:noProof/>
          <w:lang w:eastAsia="en-GB"/>
        </w:rPr>
        <w:t xml:space="preserve"> в съответния регистър.</w:t>
      </w:r>
    </w:p>
    <w:p w14:paraId="46ABBD8F" w14:textId="77777777" w:rsidR="000F61B5" w:rsidRPr="00C81304" w:rsidRDefault="000F61B5" w:rsidP="000F61B5">
      <w:pPr>
        <w:suppressAutoHyphens/>
        <w:spacing w:line="276" w:lineRule="auto"/>
        <w:jc w:val="both"/>
        <w:rPr>
          <w:noProof/>
          <w:lang w:eastAsia="en-GB"/>
        </w:rPr>
      </w:pPr>
    </w:p>
    <w:p w14:paraId="7BF7B089" w14:textId="77777777" w:rsidR="000F61B5" w:rsidRPr="00C81304" w:rsidRDefault="000F61B5" w:rsidP="000F61B5">
      <w:pPr>
        <w:spacing w:before="120" w:after="120" w:line="276" w:lineRule="auto"/>
        <w:jc w:val="center"/>
        <w:rPr>
          <w:b/>
        </w:rPr>
      </w:pPr>
      <w:r w:rsidRPr="00C81304">
        <w:rPr>
          <w:b/>
        </w:rPr>
        <w:t>9. ОБЩИ УСЛОВИЯ</w:t>
      </w:r>
    </w:p>
    <w:p w14:paraId="59874857" w14:textId="77777777" w:rsidR="000F61B5" w:rsidRPr="00C81304" w:rsidRDefault="000F61B5" w:rsidP="000F61B5">
      <w:pPr>
        <w:spacing w:line="276" w:lineRule="auto"/>
        <w:jc w:val="both"/>
        <w:rPr>
          <w:noProof/>
          <w:lang w:eastAsia="cs-CZ"/>
        </w:rPr>
      </w:pPr>
      <w:r w:rsidRPr="00C81304">
        <w:lastRenderedPageBreak/>
        <w:t xml:space="preserve">9.1. </w:t>
      </w:r>
      <w:r w:rsidRPr="00C81304">
        <w:rPr>
          <w:noProof/>
          <w:lang w:eastAsia="cs-CZ"/>
        </w:rPr>
        <w:t xml:space="preserve">При изпълнението на договора, </w:t>
      </w:r>
      <w:r w:rsidRPr="00C81304">
        <w:t>НАЕМАТЕЛЯ</w:t>
      </w:r>
      <w:r w:rsidRPr="00C81304">
        <w:rPr>
          <w:noProof/>
          <w:lang w:eastAsia="cs-CZ"/>
        </w:rPr>
        <w:t>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със защита на личните данни,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38B6C70A" w14:textId="77777777" w:rsidR="000F61B5" w:rsidRPr="00C81304" w:rsidRDefault="000F61B5" w:rsidP="000F61B5">
      <w:pPr>
        <w:spacing w:line="276" w:lineRule="auto"/>
        <w:jc w:val="both"/>
      </w:pPr>
      <w:r w:rsidRPr="00C81304">
        <w:t xml:space="preserve">9.2. </w:t>
      </w:r>
      <w:r w:rsidRPr="00C81304">
        <w:rPr>
          <w:noProof/>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 от повелителна правна норма, ако има такава.</w:t>
      </w:r>
    </w:p>
    <w:p w14:paraId="7B6BD1CC" w14:textId="77777777" w:rsidR="000F61B5" w:rsidRPr="00C81304" w:rsidRDefault="000F61B5" w:rsidP="000F61B5">
      <w:pPr>
        <w:spacing w:line="276" w:lineRule="auto"/>
        <w:jc w:val="both"/>
      </w:pPr>
      <w:r w:rsidRPr="00C81304">
        <w:t>9.3. Изменения и допълнения в настоящия договор са допустими само по взаимно съгласие на страните, изразено писмено.</w:t>
      </w:r>
    </w:p>
    <w:p w14:paraId="5DEA829F" w14:textId="77777777" w:rsidR="000F61B5" w:rsidRPr="00C81304" w:rsidRDefault="000F61B5" w:rsidP="000F61B5">
      <w:pPr>
        <w:spacing w:line="276" w:lineRule="auto"/>
        <w:jc w:val="both"/>
      </w:pPr>
      <w:r w:rsidRPr="00C81304">
        <w:t>9.4. За неуредени в настоящия договор въпроси се прилагат на разпоредбите на действащото законодателство на Република България.</w:t>
      </w:r>
    </w:p>
    <w:p w14:paraId="16735DD4" w14:textId="77777777" w:rsidR="00FA32DB" w:rsidRDefault="000F61B5" w:rsidP="000F61B5">
      <w:pPr>
        <w:spacing w:line="276" w:lineRule="auto"/>
        <w:jc w:val="both"/>
      </w:pPr>
      <w:r w:rsidRPr="00C81304">
        <w:t>9.5. Страните</w:t>
      </w:r>
      <w:r w:rsidR="0010104F" w:rsidRPr="00C81304">
        <w:t xml:space="preserve"> ще отстраняват възникналите по</w:t>
      </w:r>
      <w:r w:rsidRPr="00C81304">
        <w:t>между им спорни въпроси по пътя на преговорите чрез взаимни отстъпки, а когато това се окаже невъзможно, спорът се отнася за решаване до компетентния български съд.</w:t>
      </w:r>
    </w:p>
    <w:p w14:paraId="06BBA33E" w14:textId="77777777" w:rsidR="007F36EC" w:rsidRPr="00C81304" w:rsidRDefault="007F36EC" w:rsidP="000F61B5">
      <w:pPr>
        <w:spacing w:line="276" w:lineRule="auto"/>
        <w:jc w:val="both"/>
      </w:pPr>
    </w:p>
    <w:p w14:paraId="299EFB16" w14:textId="77777777" w:rsidR="00FA32DB" w:rsidRPr="00D34E2E" w:rsidRDefault="00FA32DB" w:rsidP="00D34E2E">
      <w:pPr>
        <w:spacing w:line="276" w:lineRule="auto"/>
        <w:jc w:val="both"/>
        <w:rPr>
          <w:b/>
          <w:bCs/>
        </w:rPr>
      </w:pPr>
      <w:r w:rsidRPr="00C81304">
        <w:rPr>
          <w:b/>
          <w:bCs/>
        </w:rPr>
        <w:t>Приложение:</w:t>
      </w:r>
      <w:r w:rsidR="00D34E2E">
        <w:rPr>
          <w:b/>
          <w:bCs/>
        </w:rPr>
        <w:t xml:space="preserve"> </w:t>
      </w:r>
      <w:r w:rsidR="00D34E2E">
        <w:t xml:space="preserve">предлагано меню </w:t>
      </w:r>
      <w:r w:rsidRPr="00C81304">
        <w:t>на ястията</w:t>
      </w:r>
      <w:r w:rsidR="00D34E2E">
        <w:t xml:space="preserve">. </w:t>
      </w:r>
    </w:p>
    <w:p w14:paraId="77C29809" w14:textId="77777777" w:rsidR="000F61B5" w:rsidRPr="00C81304" w:rsidRDefault="000F61B5" w:rsidP="000F61B5">
      <w:pPr>
        <w:spacing w:before="120" w:line="276" w:lineRule="auto"/>
        <w:ind w:firstLine="709"/>
        <w:jc w:val="both"/>
      </w:pPr>
      <w:r w:rsidRPr="00C81304">
        <w:t>Настоящият договор се подписа в два еднообразни екземпляра, по един за всяка от страните.</w:t>
      </w:r>
    </w:p>
    <w:p w14:paraId="464FCBC1" w14:textId="77777777" w:rsidR="000F61B5" w:rsidRPr="00C81304" w:rsidRDefault="000F61B5" w:rsidP="000F61B5">
      <w:pPr>
        <w:spacing w:line="360" w:lineRule="auto"/>
        <w:jc w:val="both"/>
        <w:rPr>
          <w:lang w:val="ru-RU"/>
        </w:rPr>
      </w:pPr>
    </w:p>
    <w:p w14:paraId="622C97D2" w14:textId="77777777" w:rsidR="000F61B5" w:rsidRPr="00C81304" w:rsidRDefault="000F61B5" w:rsidP="000F61B5">
      <w:pPr>
        <w:jc w:val="both"/>
        <w:rPr>
          <w:b/>
        </w:rPr>
      </w:pPr>
      <w:r w:rsidRPr="00C81304">
        <w:rPr>
          <w:b/>
          <w:caps/>
        </w:rPr>
        <w:t>З</w:t>
      </w:r>
      <w:r w:rsidRPr="00C81304">
        <w:rPr>
          <w:b/>
        </w:rPr>
        <w:t>а</w:t>
      </w:r>
      <w:r w:rsidRPr="00C81304">
        <w:rPr>
          <w:b/>
          <w:caps/>
        </w:rPr>
        <w:t xml:space="preserve"> БНР</w:t>
      </w:r>
      <w:r w:rsidRPr="00C81304">
        <w:rPr>
          <w:b/>
        </w:rPr>
        <w:t>:</w:t>
      </w:r>
      <w:r w:rsidRPr="00C81304">
        <w:rPr>
          <w:b/>
        </w:rPr>
        <w:tab/>
      </w:r>
      <w:r w:rsidRPr="00C81304">
        <w:rPr>
          <w:b/>
        </w:rPr>
        <w:tab/>
      </w:r>
      <w:r w:rsidRPr="00C81304">
        <w:rPr>
          <w:b/>
        </w:rPr>
        <w:tab/>
      </w:r>
      <w:r w:rsidRPr="00C81304">
        <w:rPr>
          <w:b/>
        </w:rPr>
        <w:tab/>
      </w:r>
      <w:r w:rsidRPr="00C81304">
        <w:rPr>
          <w:b/>
        </w:rPr>
        <w:tab/>
      </w:r>
      <w:r w:rsidRPr="00C81304">
        <w:rPr>
          <w:b/>
        </w:rPr>
        <w:tab/>
        <w:t>За НАЕМАТЕЛЯ</w:t>
      </w:r>
      <w:r w:rsidRPr="00C81304">
        <w:rPr>
          <w:b/>
          <w:caps/>
        </w:rPr>
        <w:t>:</w:t>
      </w:r>
      <w:r w:rsidRPr="00C81304">
        <w:rPr>
          <w:b/>
        </w:rPr>
        <w:tab/>
      </w:r>
    </w:p>
    <w:p w14:paraId="5C8C6B09" w14:textId="77777777" w:rsidR="000F61B5" w:rsidRPr="00C81304" w:rsidRDefault="000F61B5" w:rsidP="000F61B5">
      <w:pPr>
        <w:jc w:val="both"/>
      </w:pPr>
      <w:r w:rsidRPr="00C81304">
        <w:tab/>
      </w:r>
      <w:r w:rsidRPr="00C81304">
        <w:tab/>
      </w:r>
      <w:r w:rsidRPr="00C81304">
        <w:tab/>
      </w:r>
      <w:r w:rsidRPr="00C81304">
        <w:tab/>
      </w:r>
      <w:r w:rsidRPr="00C81304">
        <w:tab/>
      </w:r>
      <w:r w:rsidRPr="00C81304">
        <w:tab/>
      </w:r>
    </w:p>
    <w:p w14:paraId="41F6DA12" w14:textId="77777777" w:rsidR="000F61B5" w:rsidRPr="00C81304" w:rsidRDefault="0010104F" w:rsidP="000F61B5">
      <w:pPr>
        <w:spacing w:line="276" w:lineRule="auto"/>
        <w:jc w:val="both"/>
      </w:pPr>
      <w:r w:rsidRPr="00C81304">
        <w:rPr>
          <w:b/>
        </w:rPr>
        <w:t>Андон Балтаков</w:t>
      </w:r>
      <w:r w:rsidR="000F61B5" w:rsidRPr="00C81304">
        <w:tab/>
      </w:r>
      <w:r w:rsidR="000F61B5" w:rsidRPr="00C81304">
        <w:tab/>
      </w:r>
      <w:r w:rsidR="000F61B5" w:rsidRPr="00C81304">
        <w:tab/>
      </w:r>
      <w:r w:rsidR="000F61B5" w:rsidRPr="00C81304">
        <w:tab/>
      </w:r>
      <w:r w:rsidR="000F61B5" w:rsidRPr="00C81304">
        <w:tab/>
      </w:r>
      <w:r w:rsidR="000F61B5" w:rsidRPr="00C81304">
        <w:rPr>
          <w:b/>
        </w:rPr>
        <w:t>…………………………………….</w:t>
      </w:r>
    </w:p>
    <w:p w14:paraId="62DF5682" w14:textId="77777777" w:rsidR="000F61B5" w:rsidRPr="00C81304" w:rsidRDefault="000F61B5" w:rsidP="000F61B5">
      <w:pPr>
        <w:spacing w:line="360" w:lineRule="auto"/>
        <w:jc w:val="both"/>
      </w:pPr>
      <w:r w:rsidRPr="00C81304">
        <w:t>Генерален директор</w:t>
      </w:r>
      <w:r w:rsidRPr="00C81304">
        <w:tab/>
      </w:r>
      <w:r w:rsidRPr="00C81304">
        <w:tab/>
      </w:r>
      <w:r w:rsidRPr="00C81304">
        <w:tab/>
      </w:r>
      <w:r w:rsidRPr="00C81304">
        <w:tab/>
      </w:r>
      <w:r w:rsidRPr="00C81304">
        <w:tab/>
        <w:t>…………………………………….</w:t>
      </w:r>
    </w:p>
    <w:p w14:paraId="3382A365" w14:textId="77777777" w:rsidR="000F61B5" w:rsidRPr="00C81304" w:rsidRDefault="000F61B5" w:rsidP="000F61B5">
      <w:pPr>
        <w:spacing w:line="276" w:lineRule="auto"/>
        <w:jc w:val="both"/>
      </w:pPr>
    </w:p>
    <w:p w14:paraId="5F7998F9" w14:textId="77777777" w:rsidR="000F61B5" w:rsidRPr="00C81304" w:rsidRDefault="00E5000D" w:rsidP="000F61B5">
      <w:pPr>
        <w:ind w:right="-57"/>
      </w:pPr>
      <w:r w:rsidRPr="00C81304">
        <w:rPr>
          <w:b/>
        </w:rPr>
        <w:t>Илка Дойчинова</w:t>
      </w:r>
    </w:p>
    <w:p w14:paraId="14D9F070" w14:textId="77777777" w:rsidR="000F61B5" w:rsidRPr="00C81304" w:rsidRDefault="00E5000D" w:rsidP="000F61B5">
      <w:pPr>
        <w:spacing w:line="276" w:lineRule="auto"/>
        <w:jc w:val="both"/>
      </w:pPr>
      <w:r w:rsidRPr="00C81304">
        <w:t>Ръководител счетоводен отдел/главен счетоводител</w:t>
      </w:r>
    </w:p>
    <w:p w14:paraId="5C71F136" w14:textId="77777777" w:rsidR="000F61B5" w:rsidRPr="00C81304" w:rsidRDefault="000F61B5" w:rsidP="000F61B5">
      <w:pPr>
        <w:spacing w:line="360" w:lineRule="auto"/>
        <w:jc w:val="both"/>
        <w:rPr>
          <w:b/>
          <w:bCs/>
        </w:rPr>
      </w:pPr>
    </w:p>
    <w:p w14:paraId="58F149F8" w14:textId="77777777" w:rsidR="000F61B5" w:rsidRPr="00C81304" w:rsidRDefault="000F61B5" w:rsidP="000F61B5">
      <w:pPr>
        <w:spacing w:after="120" w:line="276" w:lineRule="auto"/>
      </w:pPr>
      <w:r w:rsidRPr="00C81304">
        <w:rPr>
          <w:b/>
        </w:rPr>
        <w:t>Съгласували за БНР</w:t>
      </w:r>
      <w:r w:rsidRPr="00C81304">
        <w:t xml:space="preserve">: </w:t>
      </w:r>
    </w:p>
    <w:p w14:paraId="72FA0C38" w14:textId="77777777" w:rsidR="000F61B5" w:rsidRPr="00C81304" w:rsidRDefault="00F43300" w:rsidP="000F61B5">
      <w:pPr>
        <w:spacing w:line="276" w:lineRule="auto"/>
        <w:rPr>
          <w:b/>
        </w:rPr>
      </w:pPr>
      <w:r w:rsidRPr="00C81304">
        <w:rPr>
          <w:b/>
        </w:rPr>
        <w:t>Милен Митев</w:t>
      </w:r>
    </w:p>
    <w:p w14:paraId="64183B8D" w14:textId="77777777" w:rsidR="000F61B5" w:rsidRPr="00C81304" w:rsidRDefault="001A306E" w:rsidP="000F61B5">
      <w:pPr>
        <w:spacing w:line="276" w:lineRule="auto"/>
      </w:pPr>
      <w:r w:rsidRPr="00C81304">
        <w:t>Директор на Административна дирекция</w:t>
      </w:r>
    </w:p>
    <w:p w14:paraId="62199465" w14:textId="77777777" w:rsidR="000F61B5" w:rsidRPr="00C81304" w:rsidRDefault="000F61B5" w:rsidP="000F61B5">
      <w:pPr>
        <w:spacing w:line="276" w:lineRule="auto"/>
      </w:pPr>
    </w:p>
    <w:p w14:paraId="706178CE" w14:textId="77777777" w:rsidR="000F61B5" w:rsidRPr="00C81304" w:rsidRDefault="00E30CED" w:rsidP="000F61B5">
      <w:pPr>
        <w:shd w:val="clear" w:color="auto" w:fill="FFFFFF"/>
        <w:tabs>
          <w:tab w:val="left" w:pos="5957"/>
        </w:tabs>
        <w:spacing w:line="276" w:lineRule="auto"/>
        <w:ind w:right="-652"/>
        <w:rPr>
          <w:b/>
        </w:rPr>
      </w:pPr>
      <w:r w:rsidRPr="00C81304">
        <w:rPr>
          <w:b/>
        </w:rPr>
        <w:t>Маргарит Димитров</w:t>
      </w:r>
    </w:p>
    <w:p w14:paraId="4BB59973" w14:textId="77777777" w:rsidR="000F61B5" w:rsidRPr="00C81304" w:rsidRDefault="000F61B5" w:rsidP="000F61B5">
      <w:pPr>
        <w:shd w:val="clear" w:color="auto" w:fill="FFFFFF"/>
        <w:tabs>
          <w:tab w:val="left" w:pos="5957"/>
        </w:tabs>
        <w:spacing w:line="276" w:lineRule="auto"/>
        <w:ind w:right="-652"/>
      </w:pPr>
      <w:r w:rsidRPr="00C81304">
        <w:t xml:space="preserve">Ръководител сектор „Стопанска дейност“ </w:t>
      </w:r>
    </w:p>
    <w:p w14:paraId="193CCADA" w14:textId="77777777" w:rsidR="000F61B5" w:rsidRPr="00C81304" w:rsidRDefault="000F61B5" w:rsidP="000F61B5">
      <w:pPr>
        <w:spacing w:line="360" w:lineRule="auto"/>
      </w:pPr>
      <w:r w:rsidRPr="00C81304">
        <w:t>в отдел „Счетоводство“</w:t>
      </w:r>
    </w:p>
    <w:p w14:paraId="0DA123B1" w14:textId="77777777" w:rsidR="000F61B5" w:rsidRPr="00C81304" w:rsidRDefault="000F61B5" w:rsidP="000F61B5">
      <w:pPr>
        <w:spacing w:line="276" w:lineRule="auto"/>
      </w:pPr>
    </w:p>
    <w:p w14:paraId="6B244CDA" w14:textId="77777777" w:rsidR="000F61B5" w:rsidRPr="00C81304" w:rsidRDefault="00EE2A40" w:rsidP="000F61B5">
      <w:pPr>
        <w:spacing w:line="276" w:lineRule="auto"/>
      </w:pPr>
      <w:r w:rsidRPr="00C81304">
        <w:rPr>
          <w:b/>
        </w:rPr>
        <w:t>Десислава Лилова</w:t>
      </w:r>
      <w:r w:rsidR="000F61B5" w:rsidRPr="00C81304">
        <w:t xml:space="preserve"> </w:t>
      </w:r>
    </w:p>
    <w:p w14:paraId="774CCFB5" w14:textId="77777777" w:rsidR="00534554" w:rsidRDefault="00EE2A40" w:rsidP="007F36EC">
      <w:pPr>
        <w:spacing w:line="276" w:lineRule="auto"/>
      </w:pPr>
      <w:r w:rsidRPr="00C81304">
        <w:t>Директор на дирекция „Правна“</w:t>
      </w:r>
    </w:p>
    <w:p w14:paraId="3A83B383" w14:textId="77777777" w:rsidR="00534554" w:rsidRDefault="005C0206" w:rsidP="00534554">
      <w:pPr>
        <w:autoSpaceDE/>
        <w:autoSpaceDN/>
        <w:ind w:left="7080"/>
      </w:pPr>
      <w:r>
        <w:br w:type="page"/>
      </w:r>
      <w:r w:rsidR="00463DB0">
        <w:lastRenderedPageBreak/>
        <w:t>Приложение № 9</w:t>
      </w:r>
    </w:p>
    <w:p w14:paraId="4C4CEA3D" w14:textId="77777777" w:rsidR="00324D8F" w:rsidRPr="00534554" w:rsidRDefault="00324D8F" w:rsidP="00534554">
      <w:pPr>
        <w:autoSpaceDE/>
        <w:autoSpaceDN/>
        <w:ind w:left="7080"/>
      </w:pPr>
    </w:p>
    <w:p w14:paraId="50895670" w14:textId="77777777" w:rsidR="00534554" w:rsidRPr="00534554" w:rsidRDefault="00534554" w:rsidP="00534554">
      <w:pPr>
        <w:autoSpaceDE/>
        <w:autoSpaceDN/>
        <w:jc w:val="right"/>
      </w:pPr>
    </w:p>
    <w:p w14:paraId="727C4828" w14:textId="77777777" w:rsidR="00534554" w:rsidRDefault="00534554" w:rsidP="00534554">
      <w:pPr>
        <w:autoSpaceDE/>
        <w:autoSpaceDN/>
        <w:jc w:val="center"/>
        <w:rPr>
          <w:b/>
          <w:sz w:val="40"/>
          <w:szCs w:val="40"/>
        </w:rPr>
      </w:pPr>
      <w:r w:rsidRPr="00534554">
        <w:rPr>
          <w:b/>
          <w:sz w:val="40"/>
          <w:szCs w:val="40"/>
        </w:rPr>
        <w:t>ПРЕДЛАГАНА ЦЕНА</w:t>
      </w:r>
    </w:p>
    <w:p w14:paraId="38C1F859" w14:textId="77777777" w:rsidR="00324D8F" w:rsidRPr="00534554" w:rsidRDefault="00324D8F" w:rsidP="00534554">
      <w:pPr>
        <w:autoSpaceDE/>
        <w:autoSpaceDN/>
        <w:jc w:val="center"/>
        <w:rPr>
          <w:b/>
          <w:sz w:val="40"/>
          <w:szCs w:val="40"/>
        </w:rPr>
      </w:pPr>
    </w:p>
    <w:p w14:paraId="0C8FE7CE" w14:textId="77777777" w:rsidR="00534554" w:rsidRPr="00534554" w:rsidRDefault="00534554" w:rsidP="00534554">
      <w:pPr>
        <w:autoSpaceDE/>
        <w:autoSpaceDN/>
      </w:pPr>
    </w:p>
    <w:p w14:paraId="253C948B" w14:textId="77777777" w:rsidR="00380288" w:rsidRPr="003B7F60" w:rsidRDefault="007E63D4" w:rsidP="00380288">
      <w:pPr>
        <w:pStyle w:val="BodyText"/>
        <w:ind w:right="42" w:firstLine="708"/>
        <w:rPr>
          <w:rFonts w:ascii="Times New Roman" w:hAnsi="Times New Roman" w:cs="Times New Roman"/>
          <w:b/>
          <w:bCs/>
        </w:rPr>
      </w:pPr>
      <w:r w:rsidRPr="003B7F60">
        <w:rPr>
          <w:rFonts w:ascii="Times New Roman" w:hAnsi="Times New Roman" w:cs="Times New Roman"/>
        </w:rPr>
        <w:t>Д</w:t>
      </w:r>
      <w:r w:rsidR="00534554" w:rsidRPr="00534554">
        <w:rPr>
          <w:rFonts w:ascii="Times New Roman" w:hAnsi="Times New Roman" w:cs="Times New Roman"/>
        </w:rPr>
        <w:t>олуподписаният ……………………………………………………. ……. с ЕГН …………………………… притежаващ л.</w:t>
      </w:r>
      <w:r w:rsidR="00324D8F" w:rsidRPr="008B78C4">
        <w:rPr>
          <w:rFonts w:ascii="Times New Roman" w:hAnsi="Times New Roman" w:cs="Times New Roman"/>
          <w:lang w:val="ru-RU"/>
        </w:rPr>
        <w:t xml:space="preserve"> </w:t>
      </w:r>
      <w:r w:rsidR="00534554" w:rsidRPr="00534554">
        <w:rPr>
          <w:rFonts w:ascii="Times New Roman" w:hAnsi="Times New Roman" w:cs="Times New Roman"/>
        </w:rPr>
        <w:t>к. № ……………., изд. на …………. от МВР -……………..от гр./с. ………………….., общ. …………………………., област ……………….., ул./кв. …………………, № …… бл. …,  вх. ….., ет. …, ап. …., лично /, представляващ………………………………………………………</w:t>
      </w:r>
      <w:r w:rsidR="000C56E0">
        <w:rPr>
          <w:rFonts w:ascii="Times New Roman" w:hAnsi="Times New Roman" w:cs="Times New Roman"/>
        </w:rPr>
        <w:t>………………………….,</w:t>
      </w:r>
      <w:r w:rsidR="00534554" w:rsidRPr="00534554">
        <w:rPr>
          <w:rFonts w:ascii="Times New Roman" w:hAnsi="Times New Roman" w:cs="Times New Roman"/>
        </w:rPr>
        <w:t xml:space="preserve"> с ЕИК………………………. със седалище и адрес на управление: гр. ………………………, ул. / кв. ………………….….., № ……, бл. …, вх. …, ет. ……, ап. ……,  в качеството на ……………………………</w:t>
      </w:r>
      <w:r w:rsidR="006F626F">
        <w:rPr>
          <w:rFonts w:ascii="Times New Roman" w:hAnsi="Times New Roman" w:cs="Times New Roman"/>
        </w:rPr>
        <w:t xml:space="preserve">, </w:t>
      </w:r>
      <w:r w:rsidR="00534554" w:rsidRPr="00534554">
        <w:rPr>
          <w:rFonts w:ascii="Times New Roman" w:hAnsi="Times New Roman" w:cs="Times New Roman"/>
        </w:rPr>
        <w:t xml:space="preserve">изразявам съгласие за участие в търг за </w:t>
      </w:r>
      <w:r w:rsidR="00534554" w:rsidRPr="00534554">
        <w:rPr>
          <w:rFonts w:ascii="Times New Roman" w:hAnsi="Times New Roman" w:cs="Times New Roman"/>
          <w:b/>
        </w:rPr>
        <w:t>отдаване под наем</w:t>
      </w:r>
      <w:r w:rsidR="00534554" w:rsidRPr="00534554">
        <w:rPr>
          <w:rFonts w:ascii="Times New Roman" w:hAnsi="Times New Roman" w:cs="Times New Roman"/>
        </w:rPr>
        <w:t xml:space="preserve"> </w:t>
      </w:r>
      <w:r w:rsidR="00380288" w:rsidRPr="003B7F60">
        <w:rPr>
          <w:rFonts w:ascii="Times New Roman" w:hAnsi="Times New Roman" w:cs="Times New Roman"/>
          <w:b/>
          <w:bCs/>
        </w:rPr>
        <w:t>на част от недвижим имот – публична държавна собственост, находящ се в гр. София, бул. „Драган Цанков“ №</w:t>
      </w:r>
      <w:r w:rsidR="00380288" w:rsidRPr="003B7F60">
        <w:rPr>
          <w:rFonts w:ascii="Times New Roman" w:hAnsi="Times New Roman" w:cs="Times New Roman"/>
          <w:b/>
          <w:bCs/>
          <w:lang w:val="ru-RU"/>
        </w:rPr>
        <w:t xml:space="preserve"> </w:t>
      </w:r>
      <w:r w:rsidR="00380288" w:rsidRPr="003B7F60">
        <w:rPr>
          <w:rFonts w:ascii="Times New Roman" w:hAnsi="Times New Roman" w:cs="Times New Roman"/>
          <w:b/>
          <w:bCs/>
        </w:rPr>
        <w:t>4, представляващ</w:t>
      </w:r>
      <w:r w:rsidR="0097611F">
        <w:rPr>
          <w:rFonts w:ascii="Times New Roman" w:hAnsi="Times New Roman" w:cs="Times New Roman"/>
          <w:b/>
          <w:bCs/>
        </w:rPr>
        <w:t>а</w:t>
      </w:r>
      <w:r w:rsidR="00380288" w:rsidRPr="003B7F60">
        <w:rPr>
          <w:rFonts w:ascii="Times New Roman" w:hAnsi="Times New Roman" w:cs="Times New Roman"/>
          <w:b/>
          <w:bCs/>
        </w:rPr>
        <w:t xml:space="preserve"> кухненски блок</w:t>
      </w:r>
      <w:r w:rsidR="00380288" w:rsidRPr="003B7F60">
        <w:rPr>
          <w:rFonts w:ascii="Times New Roman" w:hAnsi="Times New Roman" w:cs="Times New Roman"/>
        </w:rPr>
        <w:t>:</w:t>
      </w:r>
    </w:p>
    <w:p w14:paraId="41004F19" w14:textId="77777777" w:rsidR="00380288" w:rsidRPr="003B7F60" w:rsidRDefault="00380288" w:rsidP="00380288">
      <w:pPr>
        <w:pStyle w:val="BodyText"/>
        <w:widowControl/>
        <w:autoSpaceDE/>
        <w:autoSpaceDN/>
        <w:ind w:left="720" w:right="42"/>
        <w:rPr>
          <w:rFonts w:ascii="Times New Roman" w:hAnsi="Times New Roman" w:cs="Times New Roman"/>
          <w:b/>
          <w:bCs/>
        </w:rPr>
      </w:pPr>
    </w:p>
    <w:p w14:paraId="67C0C651" w14:textId="77777777" w:rsidR="00534554" w:rsidRPr="00534554" w:rsidRDefault="00534554" w:rsidP="00534554">
      <w:pPr>
        <w:autoSpaceDE/>
        <w:autoSpaceDN/>
        <w:jc w:val="both"/>
        <w:rPr>
          <w:b/>
        </w:rPr>
      </w:pPr>
    </w:p>
    <w:p w14:paraId="47B5D1E9" w14:textId="77777777" w:rsidR="00534554" w:rsidRPr="00534554" w:rsidRDefault="00534554" w:rsidP="00534554">
      <w:pPr>
        <w:autoSpaceDE/>
        <w:autoSpaceDN/>
        <w:ind w:firstLine="720"/>
        <w:jc w:val="both"/>
      </w:pPr>
      <w:r w:rsidRPr="00534554">
        <w:rPr>
          <w:b/>
          <w:bCs/>
        </w:rPr>
        <w:t xml:space="preserve">Предлагам месечен наем в размер на </w:t>
      </w:r>
      <w:r w:rsidR="00B51558">
        <w:rPr>
          <w:b/>
          <w:bCs/>
        </w:rPr>
        <w:t>…..</w:t>
      </w:r>
      <w:r w:rsidRPr="00534554">
        <w:rPr>
          <w:b/>
          <w:bCs/>
        </w:rPr>
        <w:t>……</w:t>
      </w:r>
      <w:r w:rsidR="00EB1477" w:rsidRPr="003B7F60">
        <w:rPr>
          <w:b/>
          <w:bCs/>
        </w:rPr>
        <w:t>/цифром/</w:t>
      </w:r>
      <w:r w:rsidRPr="00534554">
        <w:rPr>
          <w:b/>
          <w:bCs/>
        </w:rPr>
        <w:t xml:space="preserve">……….. </w:t>
      </w:r>
      <w:r w:rsidRPr="00534554">
        <w:t>/…………………</w:t>
      </w:r>
      <w:r w:rsidR="00EB1477" w:rsidRPr="003B7F60">
        <w:t>/</w:t>
      </w:r>
      <w:r w:rsidR="00EB1477" w:rsidRPr="003B7F60">
        <w:rPr>
          <w:b/>
        </w:rPr>
        <w:t>словом</w:t>
      </w:r>
      <w:r w:rsidR="00EB1477" w:rsidRPr="003B7F60">
        <w:t>/</w:t>
      </w:r>
      <w:r w:rsidRPr="00534554">
        <w:t xml:space="preserve">………………………………………../ </w:t>
      </w:r>
      <w:r w:rsidR="00D13D72">
        <w:t xml:space="preserve">лева без ДДС; </w:t>
      </w:r>
      <w:r w:rsidRPr="00534554">
        <w:t>…</w:t>
      </w:r>
      <w:r w:rsidR="00C52CA6" w:rsidRPr="003B7F60">
        <w:t>/</w:t>
      </w:r>
      <w:r w:rsidR="00C52CA6" w:rsidRPr="00F86FBC">
        <w:rPr>
          <w:b/>
        </w:rPr>
        <w:t>цифром</w:t>
      </w:r>
      <w:r w:rsidR="00C52CA6" w:rsidRPr="003B7F60">
        <w:t>/</w:t>
      </w:r>
      <w:r w:rsidRPr="00534554">
        <w:t>…........... /...............................</w:t>
      </w:r>
      <w:r w:rsidR="00C52CA6" w:rsidRPr="003B7F60">
        <w:t>/</w:t>
      </w:r>
      <w:r w:rsidR="00C52CA6" w:rsidRPr="00F86FBC">
        <w:rPr>
          <w:b/>
        </w:rPr>
        <w:t>словом</w:t>
      </w:r>
      <w:r w:rsidR="00C52CA6" w:rsidRPr="003B7F60">
        <w:t>/</w:t>
      </w:r>
      <w:r w:rsidRPr="00534554">
        <w:t>...................................</w:t>
      </w:r>
      <w:r w:rsidR="00324D8F">
        <w:t xml:space="preserve">............../ лева с включен </w:t>
      </w:r>
      <w:r w:rsidRPr="00534554">
        <w:t>ДДС.</w:t>
      </w:r>
    </w:p>
    <w:p w14:paraId="308D56CC" w14:textId="77777777" w:rsidR="00534554" w:rsidRPr="00534554" w:rsidRDefault="00534554" w:rsidP="00534554">
      <w:pPr>
        <w:autoSpaceDE/>
        <w:autoSpaceDN/>
        <w:jc w:val="both"/>
      </w:pPr>
    </w:p>
    <w:p w14:paraId="255982E3" w14:textId="77777777" w:rsidR="00534554" w:rsidRPr="00534554" w:rsidRDefault="00534554" w:rsidP="00534554">
      <w:pPr>
        <w:autoSpaceDE/>
        <w:autoSpaceDN/>
        <w:ind w:firstLine="708"/>
        <w:jc w:val="both"/>
        <w:rPr>
          <w:b/>
        </w:rPr>
      </w:pPr>
      <w:r w:rsidRPr="00534554">
        <w:rPr>
          <w:b/>
        </w:rPr>
        <w:t>Декларирам, че при установена разлика между цената, изписана с цифри и тази, изписана с думи, за валидна ще се счита цената</w:t>
      </w:r>
      <w:r w:rsidRPr="008B78C4">
        <w:rPr>
          <w:b/>
          <w:lang w:val="ru-RU"/>
        </w:rPr>
        <w:t>,</w:t>
      </w:r>
      <w:r w:rsidRPr="00534554">
        <w:rPr>
          <w:b/>
        </w:rPr>
        <w:t xml:space="preserve"> изписана с думи.</w:t>
      </w:r>
    </w:p>
    <w:p w14:paraId="797E50C6" w14:textId="77777777" w:rsidR="00534554" w:rsidRPr="00534554" w:rsidRDefault="00534554" w:rsidP="00534554">
      <w:pPr>
        <w:autoSpaceDE/>
        <w:autoSpaceDN/>
        <w:jc w:val="both"/>
      </w:pPr>
    </w:p>
    <w:p w14:paraId="3E494D0A" w14:textId="77777777" w:rsidR="006C118C" w:rsidRDefault="00534554" w:rsidP="00534554">
      <w:pPr>
        <w:autoSpaceDE/>
        <w:autoSpaceDN/>
        <w:jc w:val="both"/>
      </w:pPr>
      <w:r w:rsidRPr="00534554">
        <w:t>УЧАСТНИК: ……………………………</w:t>
      </w:r>
      <w:r w:rsidR="006C118C">
        <w:t>……………</w:t>
      </w:r>
    </w:p>
    <w:p w14:paraId="72E54FAD" w14:textId="77777777" w:rsidR="00534554" w:rsidRPr="008B78C4" w:rsidRDefault="009C1AAB" w:rsidP="00534554">
      <w:pPr>
        <w:autoSpaceDE/>
        <w:autoSpaceDN/>
        <w:jc w:val="both"/>
        <w:rPr>
          <w:b/>
          <w:lang w:val="ru-RU"/>
        </w:rPr>
      </w:pPr>
      <w:r w:rsidRPr="008B78C4">
        <w:rPr>
          <w:b/>
          <w:lang w:val="ru-RU"/>
        </w:rPr>
        <w:t>/</w:t>
      </w:r>
      <w:r w:rsidRPr="006C118C">
        <w:rPr>
          <w:b/>
        </w:rPr>
        <w:t>три имена, качество, подпис</w:t>
      </w:r>
      <w:r w:rsidRPr="008B78C4">
        <w:rPr>
          <w:b/>
          <w:lang w:val="ru-RU"/>
        </w:rPr>
        <w:t>/</w:t>
      </w:r>
    </w:p>
    <w:p w14:paraId="7B04FA47" w14:textId="77777777" w:rsidR="00534554" w:rsidRPr="00534554" w:rsidRDefault="00534554" w:rsidP="00534554">
      <w:pPr>
        <w:autoSpaceDE/>
        <w:autoSpaceDN/>
        <w:jc w:val="both"/>
        <w:rPr>
          <w:b/>
        </w:rPr>
      </w:pPr>
    </w:p>
    <w:p w14:paraId="22138992" w14:textId="77777777" w:rsidR="00534554" w:rsidRPr="00534554" w:rsidRDefault="00534554" w:rsidP="00534554">
      <w:pPr>
        <w:autoSpaceDE/>
        <w:autoSpaceDN/>
        <w:jc w:val="both"/>
      </w:pPr>
      <w:r w:rsidRPr="00534554">
        <w:t xml:space="preserve">ЗАВЕРИЛИ ОФЕРТА С РЕГИСТРАЦИОНЕН </w:t>
      </w:r>
      <w:r w:rsidR="00C2001E" w:rsidRPr="003B7F60">
        <w:t xml:space="preserve"> </w:t>
      </w:r>
      <w:r w:rsidRPr="00534554">
        <w:t xml:space="preserve">№ ………………………. НАДЛЕЖНО НАЗНАЧЕНИ </w:t>
      </w:r>
      <w:r w:rsidR="001F7FF3">
        <w:t xml:space="preserve">ПРЕДСЕДАТЕЛ И </w:t>
      </w:r>
      <w:r w:rsidRPr="00534554">
        <w:t>ЧЛЕНОВЕ НА КОМИСИЯТА:</w:t>
      </w:r>
    </w:p>
    <w:p w14:paraId="568C698B" w14:textId="77777777" w:rsidR="00534554" w:rsidRPr="00534554" w:rsidRDefault="00534554" w:rsidP="00534554">
      <w:pPr>
        <w:autoSpaceDE/>
        <w:autoSpaceDN/>
        <w:jc w:val="both"/>
      </w:pPr>
      <w:r w:rsidRPr="00534554">
        <w:tab/>
      </w:r>
    </w:p>
    <w:p w14:paraId="665EB0EF" w14:textId="77777777" w:rsidR="00534554" w:rsidRPr="00534554" w:rsidRDefault="00534554" w:rsidP="00534554">
      <w:pPr>
        <w:autoSpaceDE/>
        <w:autoSpaceDN/>
        <w:jc w:val="both"/>
      </w:pPr>
      <w:r w:rsidRPr="00534554">
        <w:tab/>
        <w:t>Председател: ………………………………………………/……………./</w:t>
      </w:r>
    </w:p>
    <w:p w14:paraId="4064175F" w14:textId="77777777" w:rsidR="00206997" w:rsidRPr="003B7F60" w:rsidRDefault="00534554" w:rsidP="00534554">
      <w:pPr>
        <w:autoSpaceDE/>
        <w:autoSpaceDN/>
        <w:jc w:val="both"/>
      </w:pPr>
      <w:r w:rsidRPr="00534554">
        <w:tab/>
        <w:t xml:space="preserve">Членове: </w:t>
      </w:r>
    </w:p>
    <w:p w14:paraId="2D5701F8" w14:textId="77777777" w:rsidR="00534554" w:rsidRPr="00534554" w:rsidRDefault="00206997" w:rsidP="00206997">
      <w:pPr>
        <w:autoSpaceDE/>
        <w:autoSpaceDN/>
        <w:ind w:firstLine="708"/>
        <w:jc w:val="both"/>
      </w:pPr>
      <w:r w:rsidRPr="003B7F60">
        <w:rPr>
          <w:lang w:val="en-US"/>
        </w:rPr>
        <w:t>1</w:t>
      </w:r>
      <w:r w:rsidR="00602C32">
        <w:t>./</w:t>
      </w:r>
      <w:r w:rsidR="00534554" w:rsidRPr="00534554">
        <w:t>……………………………………………………/……………/</w:t>
      </w:r>
    </w:p>
    <w:p w14:paraId="12F7805F" w14:textId="77777777" w:rsidR="00534554" w:rsidRPr="00534554" w:rsidRDefault="004D2439" w:rsidP="00534554">
      <w:pPr>
        <w:autoSpaceDE/>
        <w:autoSpaceDN/>
        <w:jc w:val="both"/>
      </w:pPr>
      <w:r w:rsidRPr="003B7F60">
        <w:tab/>
      </w:r>
      <w:r w:rsidR="00206997" w:rsidRPr="003B7F60">
        <w:rPr>
          <w:lang w:val="en-US"/>
        </w:rPr>
        <w:t>2</w:t>
      </w:r>
      <w:r w:rsidR="00602C32">
        <w:t>./</w:t>
      </w:r>
      <w:r w:rsidR="00534554" w:rsidRPr="00534554">
        <w:t>……………………………………………………/……………/</w:t>
      </w:r>
    </w:p>
    <w:p w14:paraId="7568A9C3" w14:textId="77777777" w:rsidR="004D2439" w:rsidRPr="00534554" w:rsidRDefault="00534554" w:rsidP="004D2439">
      <w:pPr>
        <w:autoSpaceDE/>
        <w:autoSpaceDN/>
        <w:jc w:val="both"/>
      </w:pPr>
      <w:r w:rsidRPr="00534554">
        <w:tab/>
      </w:r>
      <w:r w:rsidR="00206997" w:rsidRPr="003B7F60">
        <w:rPr>
          <w:lang w:val="en-US"/>
        </w:rPr>
        <w:t>3</w:t>
      </w:r>
      <w:r w:rsidR="00602C32">
        <w:t>./</w:t>
      </w:r>
      <w:r w:rsidR="004D2439" w:rsidRPr="00534554">
        <w:t>……………………………………………………/……………/</w:t>
      </w:r>
    </w:p>
    <w:p w14:paraId="398DEBE3" w14:textId="77777777" w:rsidR="004D2439" w:rsidRPr="00534554" w:rsidRDefault="004D2439" w:rsidP="004D2439">
      <w:pPr>
        <w:autoSpaceDE/>
        <w:autoSpaceDN/>
        <w:jc w:val="both"/>
      </w:pPr>
      <w:r w:rsidRPr="00534554">
        <w:tab/>
      </w:r>
      <w:r w:rsidR="00206997" w:rsidRPr="003B7F60">
        <w:rPr>
          <w:lang w:val="en-US"/>
        </w:rPr>
        <w:t>4</w:t>
      </w:r>
      <w:r w:rsidR="00602C32">
        <w:t>./</w:t>
      </w:r>
      <w:r w:rsidRPr="00534554">
        <w:t>……………………………………………………/……………/</w:t>
      </w:r>
      <w:r w:rsidRPr="00534554">
        <w:tab/>
      </w:r>
    </w:p>
    <w:p w14:paraId="04935CA6" w14:textId="77777777" w:rsidR="004D2439" w:rsidRPr="00534554" w:rsidRDefault="004D2439" w:rsidP="004D2439">
      <w:pPr>
        <w:autoSpaceDE/>
        <w:autoSpaceDN/>
        <w:jc w:val="both"/>
      </w:pPr>
      <w:r w:rsidRPr="00534554">
        <w:tab/>
      </w:r>
      <w:r w:rsidR="00206997" w:rsidRPr="003B7F60">
        <w:rPr>
          <w:lang w:val="en-US"/>
        </w:rPr>
        <w:t>5</w:t>
      </w:r>
      <w:r w:rsidR="00602C32">
        <w:t>./</w:t>
      </w:r>
      <w:r w:rsidRPr="00534554">
        <w:t>……………………………………………………/……………/</w:t>
      </w:r>
    </w:p>
    <w:p w14:paraId="1A939487" w14:textId="77777777" w:rsidR="004D2439" w:rsidRPr="00534554" w:rsidRDefault="004D2439" w:rsidP="004D2439">
      <w:pPr>
        <w:autoSpaceDE/>
        <w:autoSpaceDN/>
        <w:jc w:val="both"/>
      </w:pPr>
      <w:r w:rsidRPr="003B7F60">
        <w:tab/>
      </w:r>
      <w:r w:rsidRPr="00534554">
        <w:tab/>
      </w:r>
      <w:r w:rsidRPr="00534554">
        <w:tab/>
      </w:r>
    </w:p>
    <w:p w14:paraId="6AA258D8" w14:textId="77777777" w:rsidR="004D2439" w:rsidRPr="00534554" w:rsidRDefault="004D2439" w:rsidP="004D2439">
      <w:pPr>
        <w:autoSpaceDE/>
        <w:autoSpaceDN/>
        <w:jc w:val="both"/>
      </w:pPr>
    </w:p>
    <w:p w14:paraId="6FFBD3EC" w14:textId="77777777" w:rsidR="004D2439" w:rsidRPr="00534554" w:rsidRDefault="004D2439" w:rsidP="004D2439">
      <w:pPr>
        <w:autoSpaceDE/>
        <w:autoSpaceDN/>
        <w:jc w:val="both"/>
        <w:rPr>
          <w:sz w:val="28"/>
          <w:szCs w:val="28"/>
        </w:rPr>
      </w:pPr>
    </w:p>
    <w:p w14:paraId="30DCCCAD" w14:textId="77777777" w:rsidR="00534554" w:rsidRPr="00534554" w:rsidRDefault="00534554" w:rsidP="00534554">
      <w:pPr>
        <w:autoSpaceDE/>
        <w:autoSpaceDN/>
        <w:jc w:val="both"/>
        <w:rPr>
          <w:sz w:val="28"/>
          <w:szCs w:val="28"/>
        </w:rPr>
      </w:pPr>
      <w:r w:rsidRPr="00534554">
        <w:rPr>
          <w:sz w:val="28"/>
          <w:szCs w:val="28"/>
        </w:rPr>
        <w:tab/>
      </w:r>
    </w:p>
    <w:p w14:paraId="36AF6883" w14:textId="77777777" w:rsidR="00534554" w:rsidRDefault="00534554" w:rsidP="007D7B55">
      <w:pPr>
        <w:autoSpaceDE/>
        <w:autoSpaceDN/>
        <w:spacing w:line="360" w:lineRule="auto"/>
        <w:jc w:val="both"/>
      </w:pPr>
    </w:p>
    <w:p w14:paraId="54C529ED" w14:textId="77777777" w:rsidR="007D7B55" w:rsidRPr="00C81304" w:rsidRDefault="007D7B55" w:rsidP="00463DB0">
      <w:pPr>
        <w:spacing w:line="276" w:lineRule="auto"/>
        <w:rPr>
          <w:rFonts w:ascii="Century Gothic" w:hAnsi="Century Gothic"/>
          <w:b/>
          <w:sz w:val="20"/>
          <w:szCs w:val="20"/>
        </w:rPr>
      </w:pPr>
    </w:p>
    <w:sectPr w:rsidR="007D7B55" w:rsidRPr="00C81304" w:rsidSect="006566AD">
      <w:headerReference w:type="default" r:id="rId8"/>
      <w:footerReference w:type="default" r:id="rId9"/>
      <w:pgSz w:w="11906" w:h="16838" w:code="9"/>
      <w:pgMar w:top="993" w:right="1275" w:bottom="709" w:left="1417" w:header="567" w:footer="4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C37E" w14:textId="77777777" w:rsidR="002F5473" w:rsidRDefault="002F5473">
      <w:r>
        <w:separator/>
      </w:r>
    </w:p>
  </w:endnote>
  <w:endnote w:type="continuationSeparator" w:id="0">
    <w:p w14:paraId="3E7EEA78" w14:textId="77777777" w:rsidR="002F5473" w:rsidRDefault="002F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A4U">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FD25" w14:textId="29A2FFF2" w:rsidR="009F36ED" w:rsidRPr="006566AD" w:rsidRDefault="009F36ED">
    <w:pPr>
      <w:pStyle w:val="Footer"/>
      <w:jc w:val="right"/>
      <w:rPr>
        <w:sz w:val="20"/>
        <w:szCs w:val="20"/>
      </w:rPr>
    </w:pPr>
    <w:r w:rsidRPr="006566AD">
      <w:rPr>
        <w:sz w:val="20"/>
        <w:szCs w:val="20"/>
      </w:rPr>
      <w:fldChar w:fldCharType="begin"/>
    </w:r>
    <w:r w:rsidRPr="006566AD">
      <w:rPr>
        <w:sz w:val="20"/>
        <w:szCs w:val="20"/>
      </w:rPr>
      <w:instrText xml:space="preserve"> PAGE   \* MERGEFORMAT </w:instrText>
    </w:r>
    <w:r w:rsidRPr="006566AD">
      <w:rPr>
        <w:sz w:val="20"/>
        <w:szCs w:val="20"/>
      </w:rPr>
      <w:fldChar w:fldCharType="separate"/>
    </w:r>
    <w:r w:rsidR="00212A89">
      <w:rPr>
        <w:noProof/>
        <w:sz w:val="20"/>
        <w:szCs w:val="20"/>
      </w:rPr>
      <w:t>4</w:t>
    </w:r>
    <w:r w:rsidRPr="006566AD">
      <w:rPr>
        <w:noProof/>
        <w:sz w:val="20"/>
        <w:szCs w:val="20"/>
      </w:rPr>
      <w:fldChar w:fldCharType="end"/>
    </w:r>
  </w:p>
  <w:p w14:paraId="38645DC7" w14:textId="77777777" w:rsidR="009F36ED" w:rsidRDefault="008669A9">
    <w:pPr>
      <w:pStyle w:val="Footer"/>
    </w:pPr>
    <w:r>
      <w:rPr>
        <w:noProof/>
      </w:rPr>
      <w:drawing>
        <wp:inline distT="0" distB="0" distL="0" distR="0" wp14:anchorId="1D0A1406" wp14:editId="07777777">
          <wp:extent cx="5829300" cy="3619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3FE1" w14:textId="77777777" w:rsidR="002F5473" w:rsidRDefault="002F5473">
      <w:r>
        <w:separator/>
      </w:r>
    </w:p>
  </w:footnote>
  <w:footnote w:type="continuationSeparator" w:id="0">
    <w:p w14:paraId="7A538839" w14:textId="77777777" w:rsidR="002F5473" w:rsidRDefault="002F5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57D6" w14:textId="77777777" w:rsidR="009F36ED" w:rsidRDefault="008669A9">
    <w:pPr>
      <w:pStyle w:val="Header"/>
    </w:pPr>
    <w:r>
      <w:rPr>
        <w:noProof/>
      </w:rPr>
      <w:drawing>
        <wp:inline distT="0" distB="0" distL="0" distR="0" wp14:anchorId="3776525D" wp14:editId="07777777">
          <wp:extent cx="5829300" cy="35242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61C"/>
    <w:multiLevelType w:val="hybridMultilevel"/>
    <w:tmpl w:val="4C78ED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B61F61"/>
    <w:multiLevelType w:val="hybridMultilevel"/>
    <w:tmpl w:val="543E5F2E"/>
    <w:lvl w:ilvl="0" w:tplc="C5FAB68E">
      <w:start w:val="1"/>
      <w:numFmt w:val="decimal"/>
      <w:lvlText w:val="%1."/>
      <w:lvlJc w:val="left"/>
      <w:pPr>
        <w:tabs>
          <w:tab w:val="num" w:pos="720"/>
        </w:tabs>
        <w:ind w:left="720" w:hanging="360"/>
      </w:pPr>
      <w:rPr>
        <w:rFonts w:hint="default"/>
        <w:b/>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9C9"/>
    <w:multiLevelType w:val="hybridMultilevel"/>
    <w:tmpl w:val="4E9040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D23104"/>
    <w:multiLevelType w:val="hybridMultilevel"/>
    <w:tmpl w:val="F60CE52E"/>
    <w:lvl w:ilvl="0" w:tplc="2C70466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EF1AF4"/>
    <w:multiLevelType w:val="multilevel"/>
    <w:tmpl w:val="821023D2"/>
    <w:lvl w:ilvl="0">
      <w:start w:val="3"/>
      <w:numFmt w:val="decimal"/>
      <w:lvlText w:val="%1."/>
      <w:lvlJc w:val="left"/>
      <w:pPr>
        <w:tabs>
          <w:tab w:val="num" w:pos="480"/>
        </w:tabs>
        <w:ind w:left="480" w:hanging="480"/>
      </w:pPr>
      <w:rPr>
        <w:rFonts w:hint="default"/>
      </w:rPr>
    </w:lvl>
    <w:lvl w:ilvl="1">
      <w:start w:val="8"/>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91043E"/>
    <w:multiLevelType w:val="multilevel"/>
    <w:tmpl w:val="F4DC23CA"/>
    <w:lvl w:ilvl="0">
      <w:start w:val="3"/>
      <w:numFmt w:val="bullet"/>
      <w:lvlText w:val="-"/>
      <w:lvlJc w:val="left"/>
      <w:pPr>
        <w:tabs>
          <w:tab w:val="num" w:pos="1305"/>
        </w:tabs>
        <w:ind w:left="1305" w:hanging="585"/>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F09FF"/>
    <w:multiLevelType w:val="multilevel"/>
    <w:tmpl w:val="B5202E3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15:restartNumberingAfterBreak="0">
    <w:nsid w:val="2055179A"/>
    <w:multiLevelType w:val="hybridMultilevel"/>
    <w:tmpl w:val="820A3EB4"/>
    <w:lvl w:ilvl="0" w:tplc="0402000F">
      <w:start w:val="4"/>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355E3"/>
    <w:multiLevelType w:val="hybridMultilevel"/>
    <w:tmpl w:val="B25641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B95A84"/>
    <w:multiLevelType w:val="hybridMultilevel"/>
    <w:tmpl w:val="7660B9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395432B"/>
    <w:multiLevelType w:val="hybridMultilevel"/>
    <w:tmpl w:val="D01657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0F5DB3"/>
    <w:multiLevelType w:val="multilevel"/>
    <w:tmpl w:val="C2AAA0B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862"/>
        </w:tabs>
        <w:ind w:left="862" w:hanging="720"/>
      </w:pPr>
      <w:rPr>
        <w:rFonts w:hint="default"/>
      </w:rPr>
    </w:lvl>
    <w:lvl w:ilvl="2">
      <w:start w:val="1"/>
      <w:numFmt w:val="decimal"/>
      <w:lvlText w:val="%1.%2.%3."/>
      <w:lvlJc w:val="left"/>
      <w:pPr>
        <w:tabs>
          <w:tab w:val="num" w:pos="1364"/>
        </w:tabs>
        <w:ind w:left="1364" w:hanging="108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656"/>
        </w:tabs>
        <w:ind w:left="3656" w:hanging="2520"/>
      </w:pPr>
      <w:rPr>
        <w:rFonts w:hint="default"/>
      </w:rPr>
    </w:lvl>
  </w:abstractNum>
  <w:abstractNum w:abstractNumId="12" w15:restartNumberingAfterBreak="0">
    <w:nsid w:val="26E25BA0"/>
    <w:multiLevelType w:val="hybridMultilevel"/>
    <w:tmpl w:val="003A17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1D4EEA"/>
    <w:multiLevelType w:val="hybridMultilevel"/>
    <w:tmpl w:val="F9B65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7406D91"/>
    <w:multiLevelType w:val="hybridMultilevel"/>
    <w:tmpl w:val="1F7E6D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8020A80"/>
    <w:multiLevelType w:val="hybridMultilevel"/>
    <w:tmpl w:val="A558A0A0"/>
    <w:lvl w:ilvl="0" w:tplc="D902D0BE">
      <w:start w:val="5"/>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2BA62EC5"/>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F922E9"/>
    <w:multiLevelType w:val="hybridMultilevel"/>
    <w:tmpl w:val="AEA0DBBA"/>
    <w:lvl w:ilvl="0" w:tplc="522E07DA">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8" w15:restartNumberingAfterBreak="0">
    <w:nsid w:val="360B0EDB"/>
    <w:multiLevelType w:val="hybridMultilevel"/>
    <w:tmpl w:val="DEFCFF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600246"/>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97B63E7"/>
    <w:multiLevelType w:val="hybridMultilevel"/>
    <w:tmpl w:val="43C42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434C47"/>
    <w:multiLevelType w:val="hybridMultilevel"/>
    <w:tmpl w:val="C040F9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5965E13"/>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D56AE6"/>
    <w:multiLevelType w:val="hybridMultilevel"/>
    <w:tmpl w:val="DF660D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D335F28"/>
    <w:multiLevelType w:val="hybridMultilevel"/>
    <w:tmpl w:val="8CE48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D00A4"/>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FD45076"/>
    <w:multiLevelType w:val="hybridMultilevel"/>
    <w:tmpl w:val="0BF4FA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0C85902"/>
    <w:multiLevelType w:val="hybridMultilevel"/>
    <w:tmpl w:val="FE8E2854"/>
    <w:lvl w:ilvl="0" w:tplc="EF60C7D6">
      <w:start w:val="14"/>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56F077FE"/>
    <w:multiLevelType w:val="hybridMultilevel"/>
    <w:tmpl w:val="A75268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AAC4464"/>
    <w:multiLevelType w:val="hybridMultilevel"/>
    <w:tmpl w:val="581238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AE67844"/>
    <w:multiLevelType w:val="hybridMultilevel"/>
    <w:tmpl w:val="86D4F3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0DE6FC8"/>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35455F8"/>
    <w:multiLevelType w:val="hybridMultilevel"/>
    <w:tmpl w:val="9B4E7602"/>
    <w:lvl w:ilvl="0" w:tplc="288CD93A">
      <w:start w:val="5"/>
      <w:numFmt w:val="bullet"/>
      <w:lvlText w:val="-"/>
      <w:lvlJc w:val="left"/>
      <w:pPr>
        <w:tabs>
          <w:tab w:val="num" w:pos="990"/>
        </w:tabs>
        <w:ind w:left="990" w:hanging="360"/>
      </w:pPr>
      <w:rPr>
        <w:rFonts w:ascii="Times New Roman" w:hAnsi="Times New Roman" w:hint="default"/>
      </w:rPr>
    </w:lvl>
    <w:lvl w:ilvl="1" w:tplc="48540F6A">
      <w:numFmt w:val="decimal"/>
      <w:lvlText w:val=""/>
      <w:lvlJc w:val="left"/>
    </w:lvl>
    <w:lvl w:ilvl="2" w:tplc="B4304160">
      <w:numFmt w:val="decimal"/>
      <w:lvlText w:val=""/>
      <w:lvlJc w:val="left"/>
    </w:lvl>
    <w:lvl w:ilvl="3" w:tplc="70D885DE">
      <w:numFmt w:val="decimal"/>
      <w:lvlText w:val=""/>
      <w:lvlJc w:val="left"/>
    </w:lvl>
    <w:lvl w:ilvl="4" w:tplc="2388632A">
      <w:numFmt w:val="decimal"/>
      <w:lvlText w:val=""/>
      <w:lvlJc w:val="left"/>
    </w:lvl>
    <w:lvl w:ilvl="5" w:tplc="C448B0C8">
      <w:numFmt w:val="decimal"/>
      <w:lvlText w:val=""/>
      <w:lvlJc w:val="left"/>
    </w:lvl>
    <w:lvl w:ilvl="6" w:tplc="8F124AA4">
      <w:numFmt w:val="decimal"/>
      <w:lvlText w:val=""/>
      <w:lvlJc w:val="left"/>
    </w:lvl>
    <w:lvl w:ilvl="7" w:tplc="EB84A8A4">
      <w:numFmt w:val="decimal"/>
      <w:lvlText w:val=""/>
      <w:lvlJc w:val="left"/>
    </w:lvl>
    <w:lvl w:ilvl="8" w:tplc="2C2E6918">
      <w:numFmt w:val="decimal"/>
      <w:lvlText w:val=""/>
      <w:lvlJc w:val="left"/>
    </w:lvl>
  </w:abstractNum>
  <w:abstractNum w:abstractNumId="33" w15:restartNumberingAfterBreak="0">
    <w:nsid w:val="681D7D2E"/>
    <w:multiLevelType w:val="hybridMultilevel"/>
    <w:tmpl w:val="3E9EB242"/>
    <w:lvl w:ilvl="0" w:tplc="074AF7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145086"/>
    <w:multiLevelType w:val="hybridMultilevel"/>
    <w:tmpl w:val="5D981DE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87367A"/>
    <w:multiLevelType w:val="hybridMultilevel"/>
    <w:tmpl w:val="6E90F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3BA06B5"/>
    <w:multiLevelType w:val="multilevel"/>
    <w:tmpl w:val="10585610"/>
    <w:lvl w:ilvl="0">
      <w:start w:val="3"/>
      <w:numFmt w:val="decimal"/>
      <w:lvlText w:val="%1."/>
      <w:lvlJc w:val="left"/>
      <w:pPr>
        <w:tabs>
          <w:tab w:val="num" w:pos="480"/>
        </w:tabs>
        <w:ind w:left="480" w:hanging="480"/>
      </w:pPr>
    </w:lvl>
    <w:lvl w:ilvl="1">
      <w:start w:val="1"/>
      <w:numFmt w:val="decimal"/>
      <w:lvlText w:val="%1.%2."/>
      <w:lvlJc w:val="left"/>
      <w:pPr>
        <w:tabs>
          <w:tab w:val="num" w:pos="1620"/>
        </w:tabs>
        <w:ind w:left="1620" w:hanging="48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7" w15:restartNumberingAfterBreak="0">
    <w:nsid w:val="763A700D"/>
    <w:multiLevelType w:val="hybridMultilevel"/>
    <w:tmpl w:val="F64A3BC4"/>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C239FE"/>
    <w:multiLevelType w:val="multilevel"/>
    <w:tmpl w:val="357E9A3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4E727A"/>
    <w:multiLevelType w:val="hybridMultilevel"/>
    <w:tmpl w:val="A75268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E1A036E"/>
    <w:multiLevelType w:val="hybridMultilevel"/>
    <w:tmpl w:val="72B28A4C"/>
    <w:lvl w:ilvl="0" w:tplc="D3004E6C">
      <w:start w:val="3"/>
      <w:numFmt w:val="bullet"/>
      <w:lvlText w:val="-"/>
      <w:lvlJc w:val="left"/>
      <w:pPr>
        <w:tabs>
          <w:tab w:val="num" w:pos="1080"/>
        </w:tabs>
        <w:ind w:left="1080" w:hanging="360"/>
      </w:pPr>
      <w:rPr>
        <w:rFonts w:hint="default"/>
      </w:rPr>
    </w:lvl>
    <w:lvl w:ilvl="1" w:tplc="F2C8ACB2">
      <w:numFmt w:val="decimal"/>
      <w:lvlText w:val=""/>
      <w:lvlJc w:val="left"/>
    </w:lvl>
    <w:lvl w:ilvl="2" w:tplc="B6B00590">
      <w:numFmt w:val="decimal"/>
      <w:lvlText w:val=""/>
      <w:lvlJc w:val="left"/>
    </w:lvl>
    <w:lvl w:ilvl="3" w:tplc="BC381F1E">
      <w:numFmt w:val="decimal"/>
      <w:lvlText w:val=""/>
      <w:lvlJc w:val="left"/>
    </w:lvl>
    <w:lvl w:ilvl="4" w:tplc="289C4DE4">
      <w:numFmt w:val="decimal"/>
      <w:lvlText w:val=""/>
      <w:lvlJc w:val="left"/>
    </w:lvl>
    <w:lvl w:ilvl="5" w:tplc="82F80A58">
      <w:numFmt w:val="decimal"/>
      <w:lvlText w:val=""/>
      <w:lvlJc w:val="left"/>
    </w:lvl>
    <w:lvl w:ilvl="6" w:tplc="1FFA0F8C">
      <w:numFmt w:val="decimal"/>
      <w:lvlText w:val=""/>
      <w:lvlJc w:val="left"/>
    </w:lvl>
    <w:lvl w:ilvl="7" w:tplc="EF30C7CE">
      <w:numFmt w:val="decimal"/>
      <w:lvlText w:val=""/>
      <w:lvlJc w:val="left"/>
    </w:lvl>
    <w:lvl w:ilvl="8" w:tplc="BC12AEDC">
      <w:numFmt w:val="decimal"/>
      <w:lvlText w:val=""/>
      <w:lvlJc w:val="left"/>
    </w:lvl>
  </w:abstractNum>
  <w:num w:numId="1">
    <w:abstractNumId w:val="40"/>
  </w:num>
  <w:num w:numId="2">
    <w:abstractNumId w:val="5"/>
  </w:num>
  <w:num w:numId="3">
    <w:abstractNumId w:val="4"/>
  </w:num>
  <w:num w:numId="4">
    <w:abstractNumId w:val="36"/>
  </w:num>
  <w:num w:numId="5">
    <w:abstractNumId w:val="6"/>
  </w:num>
  <w:num w:numId="6">
    <w:abstractNumId w:val="32"/>
  </w:num>
  <w:num w:numId="7">
    <w:abstractNumId w:val="1"/>
  </w:num>
  <w:num w:numId="8">
    <w:abstractNumId w:val="24"/>
  </w:num>
  <w:num w:numId="9">
    <w:abstractNumId w:val="6"/>
  </w:num>
  <w:num w:numId="10">
    <w:abstractNumId w:val="38"/>
  </w:num>
  <w:num w:numId="11">
    <w:abstractNumId w:val="11"/>
  </w:num>
  <w:num w:numId="12">
    <w:abstractNumId w:val="33"/>
  </w:num>
  <w:num w:numId="13">
    <w:abstractNumId w:val="37"/>
  </w:num>
  <w:num w:numId="14">
    <w:abstractNumId w:val="34"/>
  </w:num>
  <w:num w:numId="15">
    <w:abstractNumId w:val="14"/>
  </w:num>
  <w:num w:numId="16">
    <w:abstractNumId w:val="31"/>
  </w:num>
  <w:num w:numId="17">
    <w:abstractNumId w:val="10"/>
  </w:num>
  <w:num w:numId="18">
    <w:abstractNumId w:val="16"/>
  </w:num>
  <w:num w:numId="19">
    <w:abstractNumId w:val="39"/>
  </w:num>
  <w:num w:numId="20">
    <w:abstractNumId w:val="25"/>
  </w:num>
  <w:num w:numId="21">
    <w:abstractNumId w:val="9"/>
  </w:num>
  <w:num w:numId="22">
    <w:abstractNumId w:val="22"/>
  </w:num>
  <w:num w:numId="23">
    <w:abstractNumId w:val="0"/>
  </w:num>
  <w:num w:numId="24">
    <w:abstractNumId w:val="19"/>
  </w:num>
  <w:num w:numId="25">
    <w:abstractNumId w:val="18"/>
  </w:num>
  <w:num w:numId="26">
    <w:abstractNumId w:val="28"/>
  </w:num>
  <w:num w:numId="27">
    <w:abstractNumId w:val="2"/>
  </w:num>
  <w:num w:numId="28">
    <w:abstractNumId w:val="15"/>
  </w:num>
  <w:num w:numId="29">
    <w:abstractNumId w:val="13"/>
  </w:num>
  <w:num w:numId="30">
    <w:abstractNumId w:val="8"/>
  </w:num>
  <w:num w:numId="31">
    <w:abstractNumId w:val="12"/>
  </w:num>
  <w:num w:numId="32">
    <w:abstractNumId w:val="7"/>
  </w:num>
  <w:num w:numId="33">
    <w:abstractNumId w:val="27"/>
  </w:num>
  <w:num w:numId="34">
    <w:abstractNumId w:val="20"/>
  </w:num>
  <w:num w:numId="35">
    <w:abstractNumId w:val="29"/>
  </w:num>
  <w:num w:numId="36">
    <w:abstractNumId w:val="35"/>
  </w:num>
  <w:num w:numId="37">
    <w:abstractNumId w:val="21"/>
  </w:num>
  <w:num w:numId="38">
    <w:abstractNumId w:val="23"/>
  </w:num>
  <w:num w:numId="39">
    <w:abstractNumId w:val="30"/>
  </w:num>
  <w:num w:numId="40">
    <w:abstractNumId w:val="26"/>
  </w:num>
  <w:num w:numId="41">
    <w:abstractNumId w:val="1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A6"/>
    <w:rsid w:val="0001512E"/>
    <w:rsid w:val="000223FB"/>
    <w:rsid w:val="00027729"/>
    <w:rsid w:val="000308E0"/>
    <w:rsid w:val="00034EFF"/>
    <w:rsid w:val="00037126"/>
    <w:rsid w:val="00043C97"/>
    <w:rsid w:val="0005586D"/>
    <w:rsid w:val="000632D6"/>
    <w:rsid w:val="000663F8"/>
    <w:rsid w:val="00067A50"/>
    <w:rsid w:val="000745A0"/>
    <w:rsid w:val="00084036"/>
    <w:rsid w:val="000850AE"/>
    <w:rsid w:val="00085AFD"/>
    <w:rsid w:val="00091D3F"/>
    <w:rsid w:val="00092B4D"/>
    <w:rsid w:val="00095470"/>
    <w:rsid w:val="00095B89"/>
    <w:rsid w:val="000B58A0"/>
    <w:rsid w:val="000B6E37"/>
    <w:rsid w:val="000C01CA"/>
    <w:rsid w:val="000C2992"/>
    <w:rsid w:val="000C56E0"/>
    <w:rsid w:val="000D1028"/>
    <w:rsid w:val="000D7A8C"/>
    <w:rsid w:val="000E0BCA"/>
    <w:rsid w:val="000E5EAE"/>
    <w:rsid w:val="000F2C2C"/>
    <w:rsid w:val="000F5A1A"/>
    <w:rsid w:val="000F61B5"/>
    <w:rsid w:val="000F761F"/>
    <w:rsid w:val="0010104F"/>
    <w:rsid w:val="00102CDC"/>
    <w:rsid w:val="00103F25"/>
    <w:rsid w:val="00111F8B"/>
    <w:rsid w:val="001213A8"/>
    <w:rsid w:val="00121BBD"/>
    <w:rsid w:val="00122B63"/>
    <w:rsid w:val="0012357B"/>
    <w:rsid w:val="0012467A"/>
    <w:rsid w:val="00126C86"/>
    <w:rsid w:val="00132E0E"/>
    <w:rsid w:val="00133D15"/>
    <w:rsid w:val="0013767C"/>
    <w:rsid w:val="0014271E"/>
    <w:rsid w:val="00151017"/>
    <w:rsid w:val="001526B0"/>
    <w:rsid w:val="001653B5"/>
    <w:rsid w:val="001668B6"/>
    <w:rsid w:val="001677F8"/>
    <w:rsid w:val="0017166E"/>
    <w:rsid w:val="00175832"/>
    <w:rsid w:val="001806CB"/>
    <w:rsid w:val="00185F16"/>
    <w:rsid w:val="00195296"/>
    <w:rsid w:val="00196FA3"/>
    <w:rsid w:val="001A306E"/>
    <w:rsid w:val="001A625C"/>
    <w:rsid w:val="001A6C3D"/>
    <w:rsid w:val="001A6C85"/>
    <w:rsid w:val="001B3FBD"/>
    <w:rsid w:val="001B6A0F"/>
    <w:rsid w:val="001C2FA6"/>
    <w:rsid w:val="001C40CE"/>
    <w:rsid w:val="001C6F37"/>
    <w:rsid w:val="001D1BC0"/>
    <w:rsid w:val="001D22F8"/>
    <w:rsid w:val="001D4169"/>
    <w:rsid w:val="001D65A5"/>
    <w:rsid w:val="001E3786"/>
    <w:rsid w:val="001E460E"/>
    <w:rsid w:val="001F034F"/>
    <w:rsid w:val="001F2495"/>
    <w:rsid w:val="001F2EA1"/>
    <w:rsid w:val="001F5436"/>
    <w:rsid w:val="001F7FF3"/>
    <w:rsid w:val="00200836"/>
    <w:rsid w:val="002020D0"/>
    <w:rsid w:val="0020489D"/>
    <w:rsid w:val="00204CDC"/>
    <w:rsid w:val="00205EC0"/>
    <w:rsid w:val="00206997"/>
    <w:rsid w:val="00212A89"/>
    <w:rsid w:val="00214175"/>
    <w:rsid w:val="002151AB"/>
    <w:rsid w:val="00217817"/>
    <w:rsid w:val="00223982"/>
    <w:rsid w:val="00225438"/>
    <w:rsid w:val="00227A3F"/>
    <w:rsid w:val="00230B3F"/>
    <w:rsid w:val="002425FE"/>
    <w:rsid w:val="002432E2"/>
    <w:rsid w:val="00244B53"/>
    <w:rsid w:val="00244E22"/>
    <w:rsid w:val="00246A22"/>
    <w:rsid w:val="0025472E"/>
    <w:rsid w:val="00255868"/>
    <w:rsid w:val="00255FA1"/>
    <w:rsid w:val="00261300"/>
    <w:rsid w:val="00264B37"/>
    <w:rsid w:val="002704F9"/>
    <w:rsid w:val="002709FF"/>
    <w:rsid w:val="00280356"/>
    <w:rsid w:val="00282F9A"/>
    <w:rsid w:val="00284A91"/>
    <w:rsid w:val="002862D2"/>
    <w:rsid w:val="00294168"/>
    <w:rsid w:val="002A3A05"/>
    <w:rsid w:val="002B248E"/>
    <w:rsid w:val="002B6AEF"/>
    <w:rsid w:val="002B7CA1"/>
    <w:rsid w:val="002C737C"/>
    <w:rsid w:val="002C7D31"/>
    <w:rsid w:val="002C7F71"/>
    <w:rsid w:val="002D2A07"/>
    <w:rsid w:val="002D5E7F"/>
    <w:rsid w:val="002D68FB"/>
    <w:rsid w:val="002E3C45"/>
    <w:rsid w:val="002E6BF6"/>
    <w:rsid w:val="002F2ADA"/>
    <w:rsid w:val="002F5473"/>
    <w:rsid w:val="002F77C7"/>
    <w:rsid w:val="0030726C"/>
    <w:rsid w:val="003135D1"/>
    <w:rsid w:val="00316696"/>
    <w:rsid w:val="00316CB6"/>
    <w:rsid w:val="00316EE7"/>
    <w:rsid w:val="0032319F"/>
    <w:rsid w:val="00324D8F"/>
    <w:rsid w:val="00331326"/>
    <w:rsid w:val="00333769"/>
    <w:rsid w:val="003373BD"/>
    <w:rsid w:val="003427BC"/>
    <w:rsid w:val="00345746"/>
    <w:rsid w:val="00346F94"/>
    <w:rsid w:val="00353D4B"/>
    <w:rsid w:val="00364C0E"/>
    <w:rsid w:val="00380288"/>
    <w:rsid w:val="00381C2D"/>
    <w:rsid w:val="00382142"/>
    <w:rsid w:val="00391543"/>
    <w:rsid w:val="00397A25"/>
    <w:rsid w:val="003A15A8"/>
    <w:rsid w:val="003A2097"/>
    <w:rsid w:val="003A210F"/>
    <w:rsid w:val="003A2BBD"/>
    <w:rsid w:val="003A6ED3"/>
    <w:rsid w:val="003B092E"/>
    <w:rsid w:val="003B11D7"/>
    <w:rsid w:val="003B1A51"/>
    <w:rsid w:val="003B7F60"/>
    <w:rsid w:val="003C1B50"/>
    <w:rsid w:val="003C3ADA"/>
    <w:rsid w:val="003C6F2A"/>
    <w:rsid w:val="003C6FBB"/>
    <w:rsid w:val="003D046D"/>
    <w:rsid w:val="003D1237"/>
    <w:rsid w:val="003E46AC"/>
    <w:rsid w:val="003E52D2"/>
    <w:rsid w:val="003F1C11"/>
    <w:rsid w:val="003F3D12"/>
    <w:rsid w:val="00412911"/>
    <w:rsid w:val="00413500"/>
    <w:rsid w:val="004175E9"/>
    <w:rsid w:val="00417D12"/>
    <w:rsid w:val="004339D0"/>
    <w:rsid w:val="004505FB"/>
    <w:rsid w:val="0045183D"/>
    <w:rsid w:val="00453317"/>
    <w:rsid w:val="00456D1A"/>
    <w:rsid w:val="00461183"/>
    <w:rsid w:val="004637FA"/>
    <w:rsid w:val="00463DB0"/>
    <w:rsid w:val="00466177"/>
    <w:rsid w:val="00466F96"/>
    <w:rsid w:val="0047014B"/>
    <w:rsid w:val="00475058"/>
    <w:rsid w:val="004759A4"/>
    <w:rsid w:val="004877BC"/>
    <w:rsid w:val="00490A0A"/>
    <w:rsid w:val="00495360"/>
    <w:rsid w:val="0049678A"/>
    <w:rsid w:val="004A2533"/>
    <w:rsid w:val="004A7893"/>
    <w:rsid w:val="004B05B2"/>
    <w:rsid w:val="004B2AE4"/>
    <w:rsid w:val="004B6369"/>
    <w:rsid w:val="004C5190"/>
    <w:rsid w:val="004C5D06"/>
    <w:rsid w:val="004C6DA4"/>
    <w:rsid w:val="004C773F"/>
    <w:rsid w:val="004D0851"/>
    <w:rsid w:val="004D0CD8"/>
    <w:rsid w:val="004D2439"/>
    <w:rsid w:val="004D3DC0"/>
    <w:rsid w:val="004D5090"/>
    <w:rsid w:val="004D665A"/>
    <w:rsid w:val="004D69AC"/>
    <w:rsid w:val="004E013C"/>
    <w:rsid w:val="004E3ED4"/>
    <w:rsid w:val="004F6329"/>
    <w:rsid w:val="005023AF"/>
    <w:rsid w:val="005071FC"/>
    <w:rsid w:val="00520EA1"/>
    <w:rsid w:val="00521C9F"/>
    <w:rsid w:val="00523951"/>
    <w:rsid w:val="005251D4"/>
    <w:rsid w:val="00526BF7"/>
    <w:rsid w:val="00531F2C"/>
    <w:rsid w:val="00534554"/>
    <w:rsid w:val="00537DD2"/>
    <w:rsid w:val="00540428"/>
    <w:rsid w:val="0054192E"/>
    <w:rsid w:val="00546485"/>
    <w:rsid w:val="00546CA4"/>
    <w:rsid w:val="0055253A"/>
    <w:rsid w:val="0055793E"/>
    <w:rsid w:val="00562CA3"/>
    <w:rsid w:val="00563804"/>
    <w:rsid w:val="00563BF5"/>
    <w:rsid w:val="00572C94"/>
    <w:rsid w:val="00573014"/>
    <w:rsid w:val="0057336F"/>
    <w:rsid w:val="0057622F"/>
    <w:rsid w:val="00590E53"/>
    <w:rsid w:val="0059195D"/>
    <w:rsid w:val="00591DEB"/>
    <w:rsid w:val="00592AC9"/>
    <w:rsid w:val="0059563B"/>
    <w:rsid w:val="005966F6"/>
    <w:rsid w:val="00596D3F"/>
    <w:rsid w:val="00597175"/>
    <w:rsid w:val="005A0999"/>
    <w:rsid w:val="005A1903"/>
    <w:rsid w:val="005A6130"/>
    <w:rsid w:val="005B2734"/>
    <w:rsid w:val="005C0206"/>
    <w:rsid w:val="005C3426"/>
    <w:rsid w:val="005C6EDB"/>
    <w:rsid w:val="005D02BE"/>
    <w:rsid w:val="005E372D"/>
    <w:rsid w:val="005E6676"/>
    <w:rsid w:val="005F168E"/>
    <w:rsid w:val="005F6E81"/>
    <w:rsid w:val="005F794E"/>
    <w:rsid w:val="005F7F76"/>
    <w:rsid w:val="0060169B"/>
    <w:rsid w:val="00602C32"/>
    <w:rsid w:val="006058BF"/>
    <w:rsid w:val="0061059A"/>
    <w:rsid w:val="006116BD"/>
    <w:rsid w:val="00612792"/>
    <w:rsid w:val="00614F3E"/>
    <w:rsid w:val="00616CF8"/>
    <w:rsid w:val="00624234"/>
    <w:rsid w:val="00627767"/>
    <w:rsid w:val="00632E87"/>
    <w:rsid w:val="00634745"/>
    <w:rsid w:val="00647023"/>
    <w:rsid w:val="00652514"/>
    <w:rsid w:val="006554CA"/>
    <w:rsid w:val="006566AD"/>
    <w:rsid w:val="00656C0A"/>
    <w:rsid w:val="00657461"/>
    <w:rsid w:val="006575F9"/>
    <w:rsid w:val="006627B9"/>
    <w:rsid w:val="006635F5"/>
    <w:rsid w:val="006646F2"/>
    <w:rsid w:val="00671C2B"/>
    <w:rsid w:val="00673207"/>
    <w:rsid w:val="00673515"/>
    <w:rsid w:val="006754B1"/>
    <w:rsid w:val="00691CCD"/>
    <w:rsid w:val="0069315C"/>
    <w:rsid w:val="00694F10"/>
    <w:rsid w:val="00694FC2"/>
    <w:rsid w:val="006A2485"/>
    <w:rsid w:val="006A2B96"/>
    <w:rsid w:val="006A346F"/>
    <w:rsid w:val="006A6F88"/>
    <w:rsid w:val="006C118C"/>
    <w:rsid w:val="006D037D"/>
    <w:rsid w:val="006D0C99"/>
    <w:rsid w:val="006D5350"/>
    <w:rsid w:val="006D76F5"/>
    <w:rsid w:val="006F626F"/>
    <w:rsid w:val="0070464E"/>
    <w:rsid w:val="00705156"/>
    <w:rsid w:val="007066A6"/>
    <w:rsid w:val="00706C2D"/>
    <w:rsid w:val="00711CDB"/>
    <w:rsid w:val="0071211D"/>
    <w:rsid w:val="0071394D"/>
    <w:rsid w:val="007156CA"/>
    <w:rsid w:val="00722A1F"/>
    <w:rsid w:val="00723384"/>
    <w:rsid w:val="0072696A"/>
    <w:rsid w:val="00733514"/>
    <w:rsid w:val="007353FF"/>
    <w:rsid w:val="00736CFC"/>
    <w:rsid w:val="00737DC4"/>
    <w:rsid w:val="007401E0"/>
    <w:rsid w:val="00740A82"/>
    <w:rsid w:val="00751D52"/>
    <w:rsid w:val="00753A56"/>
    <w:rsid w:val="0075583C"/>
    <w:rsid w:val="0075705E"/>
    <w:rsid w:val="007630DD"/>
    <w:rsid w:val="007658BD"/>
    <w:rsid w:val="0077100B"/>
    <w:rsid w:val="007773BB"/>
    <w:rsid w:val="0078187B"/>
    <w:rsid w:val="0078255B"/>
    <w:rsid w:val="00783608"/>
    <w:rsid w:val="00791B46"/>
    <w:rsid w:val="007932F6"/>
    <w:rsid w:val="00793C9D"/>
    <w:rsid w:val="00796540"/>
    <w:rsid w:val="007A06BF"/>
    <w:rsid w:val="007A6361"/>
    <w:rsid w:val="007A7F55"/>
    <w:rsid w:val="007B1E56"/>
    <w:rsid w:val="007B3F66"/>
    <w:rsid w:val="007B5FE6"/>
    <w:rsid w:val="007C3E53"/>
    <w:rsid w:val="007C6D7F"/>
    <w:rsid w:val="007D7B55"/>
    <w:rsid w:val="007E02D6"/>
    <w:rsid w:val="007E3BA1"/>
    <w:rsid w:val="007E5CFE"/>
    <w:rsid w:val="007E63D4"/>
    <w:rsid w:val="007F0C3D"/>
    <w:rsid w:val="007F334C"/>
    <w:rsid w:val="007F36EC"/>
    <w:rsid w:val="007F430F"/>
    <w:rsid w:val="007F67E2"/>
    <w:rsid w:val="00804662"/>
    <w:rsid w:val="0080560E"/>
    <w:rsid w:val="00811737"/>
    <w:rsid w:val="00815CBF"/>
    <w:rsid w:val="00821DF0"/>
    <w:rsid w:val="008345D8"/>
    <w:rsid w:val="0083512B"/>
    <w:rsid w:val="008404F9"/>
    <w:rsid w:val="0085350F"/>
    <w:rsid w:val="00860168"/>
    <w:rsid w:val="008669A9"/>
    <w:rsid w:val="00875CEE"/>
    <w:rsid w:val="00882730"/>
    <w:rsid w:val="008875DE"/>
    <w:rsid w:val="0089795F"/>
    <w:rsid w:val="008A26BF"/>
    <w:rsid w:val="008B02B7"/>
    <w:rsid w:val="008B1198"/>
    <w:rsid w:val="008B20B3"/>
    <w:rsid w:val="008B78C4"/>
    <w:rsid w:val="008C4694"/>
    <w:rsid w:val="008C6D11"/>
    <w:rsid w:val="008F0D21"/>
    <w:rsid w:val="008F4722"/>
    <w:rsid w:val="0090350B"/>
    <w:rsid w:val="00905199"/>
    <w:rsid w:val="00907362"/>
    <w:rsid w:val="009118E6"/>
    <w:rsid w:val="00920464"/>
    <w:rsid w:val="00920CD5"/>
    <w:rsid w:val="0092513E"/>
    <w:rsid w:val="00927CD5"/>
    <w:rsid w:val="0093557E"/>
    <w:rsid w:val="0093757B"/>
    <w:rsid w:val="00942066"/>
    <w:rsid w:val="00943121"/>
    <w:rsid w:val="009452D9"/>
    <w:rsid w:val="009508B1"/>
    <w:rsid w:val="0095385D"/>
    <w:rsid w:val="00954B90"/>
    <w:rsid w:val="009609B1"/>
    <w:rsid w:val="009674DD"/>
    <w:rsid w:val="00973B37"/>
    <w:rsid w:val="00974CC4"/>
    <w:rsid w:val="0097611F"/>
    <w:rsid w:val="009836E8"/>
    <w:rsid w:val="00985A0E"/>
    <w:rsid w:val="009866CC"/>
    <w:rsid w:val="0098685B"/>
    <w:rsid w:val="00987B6D"/>
    <w:rsid w:val="0099147C"/>
    <w:rsid w:val="00991D45"/>
    <w:rsid w:val="00991FF3"/>
    <w:rsid w:val="00993A5B"/>
    <w:rsid w:val="009A240E"/>
    <w:rsid w:val="009A2B1E"/>
    <w:rsid w:val="009A3CD0"/>
    <w:rsid w:val="009A7DA5"/>
    <w:rsid w:val="009B73D6"/>
    <w:rsid w:val="009B7588"/>
    <w:rsid w:val="009C1AAB"/>
    <w:rsid w:val="009D4822"/>
    <w:rsid w:val="009E3280"/>
    <w:rsid w:val="009E6744"/>
    <w:rsid w:val="009F36ED"/>
    <w:rsid w:val="009F4567"/>
    <w:rsid w:val="00A006AF"/>
    <w:rsid w:val="00A01F75"/>
    <w:rsid w:val="00A07C42"/>
    <w:rsid w:val="00A100AD"/>
    <w:rsid w:val="00A123C5"/>
    <w:rsid w:val="00A21353"/>
    <w:rsid w:val="00A22414"/>
    <w:rsid w:val="00A23096"/>
    <w:rsid w:val="00A408D9"/>
    <w:rsid w:val="00A43A56"/>
    <w:rsid w:val="00A50037"/>
    <w:rsid w:val="00A537A0"/>
    <w:rsid w:val="00A62390"/>
    <w:rsid w:val="00A70197"/>
    <w:rsid w:val="00A72548"/>
    <w:rsid w:val="00A729D0"/>
    <w:rsid w:val="00A7378D"/>
    <w:rsid w:val="00A81113"/>
    <w:rsid w:val="00A83B1D"/>
    <w:rsid w:val="00A86B44"/>
    <w:rsid w:val="00A86E88"/>
    <w:rsid w:val="00A93ACE"/>
    <w:rsid w:val="00A97F6D"/>
    <w:rsid w:val="00AA01FF"/>
    <w:rsid w:val="00AA0EFD"/>
    <w:rsid w:val="00AA4508"/>
    <w:rsid w:val="00AA4D9D"/>
    <w:rsid w:val="00AA7132"/>
    <w:rsid w:val="00AA7D0E"/>
    <w:rsid w:val="00AB002C"/>
    <w:rsid w:val="00AB15AB"/>
    <w:rsid w:val="00AB4693"/>
    <w:rsid w:val="00AB7EFA"/>
    <w:rsid w:val="00AC0D0B"/>
    <w:rsid w:val="00AC1081"/>
    <w:rsid w:val="00AC2352"/>
    <w:rsid w:val="00AC2980"/>
    <w:rsid w:val="00AC5C01"/>
    <w:rsid w:val="00AD04AA"/>
    <w:rsid w:val="00AD0A77"/>
    <w:rsid w:val="00AD1907"/>
    <w:rsid w:val="00AE5497"/>
    <w:rsid w:val="00B02147"/>
    <w:rsid w:val="00B15ACB"/>
    <w:rsid w:val="00B16491"/>
    <w:rsid w:val="00B1725C"/>
    <w:rsid w:val="00B236FC"/>
    <w:rsid w:val="00B276C5"/>
    <w:rsid w:val="00B30CC6"/>
    <w:rsid w:val="00B337CE"/>
    <w:rsid w:val="00B51558"/>
    <w:rsid w:val="00B52101"/>
    <w:rsid w:val="00B53150"/>
    <w:rsid w:val="00B621C5"/>
    <w:rsid w:val="00B6321A"/>
    <w:rsid w:val="00B63C01"/>
    <w:rsid w:val="00B63F2C"/>
    <w:rsid w:val="00B70243"/>
    <w:rsid w:val="00B77049"/>
    <w:rsid w:val="00B8115A"/>
    <w:rsid w:val="00B8278F"/>
    <w:rsid w:val="00B92A43"/>
    <w:rsid w:val="00B942C2"/>
    <w:rsid w:val="00BA1C0B"/>
    <w:rsid w:val="00BA4DD8"/>
    <w:rsid w:val="00BA5148"/>
    <w:rsid w:val="00BA6932"/>
    <w:rsid w:val="00BB51E7"/>
    <w:rsid w:val="00BC2D71"/>
    <w:rsid w:val="00BC49E6"/>
    <w:rsid w:val="00BC500A"/>
    <w:rsid w:val="00BC5495"/>
    <w:rsid w:val="00BD0ADC"/>
    <w:rsid w:val="00BD251D"/>
    <w:rsid w:val="00BD599D"/>
    <w:rsid w:val="00BE33CA"/>
    <w:rsid w:val="00C02557"/>
    <w:rsid w:val="00C034B7"/>
    <w:rsid w:val="00C050B6"/>
    <w:rsid w:val="00C11D7E"/>
    <w:rsid w:val="00C1365B"/>
    <w:rsid w:val="00C2001E"/>
    <w:rsid w:val="00C20D60"/>
    <w:rsid w:val="00C2588D"/>
    <w:rsid w:val="00C315E2"/>
    <w:rsid w:val="00C33282"/>
    <w:rsid w:val="00C33328"/>
    <w:rsid w:val="00C33FBC"/>
    <w:rsid w:val="00C435D4"/>
    <w:rsid w:val="00C46473"/>
    <w:rsid w:val="00C51921"/>
    <w:rsid w:val="00C52CA6"/>
    <w:rsid w:val="00C53B6F"/>
    <w:rsid w:val="00C555EA"/>
    <w:rsid w:val="00C6447D"/>
    <w:rsid w:val="00C757D9"/>
    <w:rsid w:val="00C764DF"/>
    <w:rsid w:val="00C76F6C"/>
    <w:rsid w:val="00C81304"/>
    <w:rsid w:val="00C82F11"/>
    <w:rsid w:val="00C84728"/>
    <w:rsid w:val="00C84BDD"/>
    <w:rsid w:val="00C92455"/>
    <w:rsid w:val="00C92826"/>
    <w:rsid w:val="00C946C2"/>
    <w:rsid w:val="00CA2FE2"/>
    <w:rsid w:val="00CA4BD5"/>
    <w:rsid w:val="00CA6DF8"/>
    <w:rsid w:val="00CB0E46"/>
    <w:rsid w:val="00CB4E86"/>
    <w:rsid w:val="00CC1881"/>
    <w:rsid w:val="00CD1715"/>
    <w:rsid w:val="00CD2705"/>
    <w:rsid w:val="00CD7866"/>
    <w:rsid w:val="00CE0141"/>
    <w:rsid w:val="00CF251F"/>
    <w:rsid w:val="00D03278"/>
    <w:rsid w:val="00D0390F"/>
    <w:rsid w:val="00D05555"/>
    <w:rsid w:val="00D07680"/>
    <w:rsid w:val="00D112E4"/>
    <w:rsid w:val="00D13D72"/>
    <w:rsid w:val="00D17294"/>
    <w:rsid w:val="00D216FB"/>
    <w:rsid w:val="00D218A3"/>
    <w:rsid w:val="00D224D8"/>
    <w:rsid w:val="00D22D3D"/>
    <w:rsid w:val="00D34E2E"/>
    <w:rsid w:val="00D41A2F"/>
    <w:rsid w:val="00D44929"/>
    <w:rsid w:val="00D53039"/>
    <w:rsid w:val="00D5366B"/>
    <w:rsid w:val="00D54792"/>
    <w:rsid w:val="00D57385"/>
    <w:rsid w:val="00D578B4"/>
    <w:rsid w:val="00D60DA3"/>
    <w:rsid w:val="00D6360C"/>
    <w:rsid w:val="00D641AC"/>
    <w:rsid w:val="00D74491"/>
    <w:rsid w:val="00D77AE3"/>
    <w:rsid w:val="00D8091B"/>
    <w:rsid w:val="00D810EC"/>
    <w:rsid w:val="00D92A5D"/>
    <w:rsid w:val="00D94CFD"/>
    <w:rsid w:val="00D96A9C"/>
    <w:rsid w:val="00DA0CB4"/>
    <w:rsid w:val="00DA2838"/>
    <w:rsid w:val="00DA7306"/>
    <w:rsid w:val="00DB7D41"/>
    <w:rsid w:val="00DC5F80"/>
    <w:rsid w:val="00DC6278"/>
    <w:rsid w:val="00DD0509"/>
    <w:rsid w:val="00DD5167"/>
    <w:rsid w:val="00DE0512"/>
    <w:rsid w:val="00DE0B2C"/>
    <w:rsid w:val="00DE3221"/>
    <w:rsid w:val="00DE575D"/>
    <w:rsid w:val="00DE580D"/>
    <w:rsid w:val="00DE7BBD"/>
    <w:rsid w:val="00E02EE4"/>
    <w:rsid w:val="00E06769"/>
    <w:rsid w:val="00E11486"/>
    <w:rsid w:val="00E14C53"/>
    <w:rsid w:val="00E158B4"/>
    <w:rsid w:val="00E159D3"/>
    <w:rsid w:val="00E225D9"/>
    <w:rsid w:val="00E24A95"/>
    <w:rsid w:val="00E30CED"/>
    <w:rsid w:val="00E30DFF"/>
    <w:rsid w:val="00E311F9"/>
    <w:rsid w:val="00E32096"/>
    <w:rsid w:val="00E324B8"/>
    <w:rsid w:val="00E32BB1"/>
    <w:rsid w:val="00E40DCC"/>
    <w:rsid w:val="00E419DE"/>
    <w:rsid w:val="00E42740"/>
    <w:rsid w:val="00E43503"/>
    <w:rsid w:val="00E443FB"/>
    <w:rsid w:val="00E4503A"/>
    <w:rsid w:val="00E468C2"/>
    <w:rsid w:val="00E5000D"/>
    <w:rsid w:val="00E51819"/>
    <w:rsid w:val="00E548A6"/>
    <w:rsid w:val="00E55EA6"/>
    <w:rsid w:val="00E567F1"/>
    <w:rsid w:val="00E608E5"/>
    <w:rsid w:val="00E666F9"/>
    <w:rsid w:val="00E706C6"/>
    <w:rsid w:val="00E72A6A"/>
    <w:rsid w:val="00E83785"/>
    <w:rsid w:val="00E860B7"/>
    <w:rsid w:val="00E87E70"/>
    <w:rsid w:val="00E92ADD"/>
    <w:rsid w:val="00E96B34"/>
    <w:rsid w:val="00E9733C"/>
    <w:rsid w:val="00EA392D"/>
    <w:rsid w:val="00EB1477"/>
    <w:rsid w:val="00EB203C"/>
    <w:rsid w:val="00EB7891"/>
    <w:rsid w:val="00EC25D7"/>
    <w:rsid w:val="00EC78B4"/>
    <w:rsid w:val="00ED0C1E"/>
    <w:rsid w:val="00ED2ABF"/>
    <w:rsid w:val="00ED63CB"/>
    <w:rsid w:val="00EE00FE"/>
    <w:rsid w:val="00EE0FA0"/>
    <w:rsid w:val="00EE2A40"/>
    <w:rsid w:val="00EE4C9A"/>
    <w:rsid w:val="00EE4DEC"/>
    <w:rsid w:val="00EE6D62"/>
    <w:rsid w:val="00EF4CFA"/>
    <w:rsid w:val="00EF5BC2"/>
    <w:rsid w:val="00EF797E"/>
    <w:rsid w:val="00F0355B"/>
    <w:rsid w:val="00F0369B"/>
    <w:rsid w:val="00F0388E"/>
    <w:rsid w:val="00F03A00"/>
    <w:rsid w:val="00F17061"/>
    <w:rsid w:val="00F23D51"/>
    <w:rsid w:val="00F265D4"/>
    <w:rsid w:val="00F33C26"/>
    <w:rsid w:val="00F43300"/>
    <w:rsid w:val="00F51559"/>
    <w:rsid w:val="00F5304B"/>
    <w:rsid w:val="00F57AEB"/>
    <w:rsid w:val="00F62DAE"/>
    <w:rsid w:val="00F63985"/>
    <w:rsid w:val="00F71D6E"/>
    <w:rsid w:val="00F730A8"/>
    <w:rsid w:val="00F7554F"/>
    <w:rsid w:val="00F77458"/>
    <w:rsid w:val="00F822E5"/>
    <w:rsid w:val="00F84A1C"/>
    <w:rsid w:val="00F86F92"/>
    <w:rsid w:val="00F86FBC"/>
    <w:rsid w:val="00F8734C"/>
    <w:rsid w:val="00F91022"/>
    <w:rsid w:val="00F94435"/>
    <w:rsid w:val="00F946BA"/>
    <w:rsid w:val="00FA2085"/>
    <w:rsid w:val="00FA2FD3"/>
    <w:rsid w:val="00FA32DB"/>
    <w:rsid w:val="00FA50AB"/>
    <w:rsid w:val="00FA7D1C"/>
    <w:rsid w:val="00FB465C"/>
    <w:rsid w:val="00FC14D0"/>
    <w:rsid w:val="00FC34E6"/>
    <w:rsid w:val="00FC520E"/>
    <w:rsid w:val="00FC5259"/>
    <w:rsid w:val="00FC5EC5"/>
    <w:rsid w:val="00FD3F55"/>
    <w:rsid w:val="00FD5A3B"/>
    <w:rsid w:val="00FE3EEC"/>
    <w:rsid w:val="00FE4227"/>
    <w:rsid w:val="00FE5803"/>
    <w:rsid w:val="00FF6B36"/>
    <w:rsid w:val="00FF7162"/>
    <w:rsid w:val="00FF7C08"/>
    <w:rsid w:val="01FEDB07"/>
    <w:rsid w:val="279292C9"/>
    <w:rsid w:val="2B92D29A"/>
    <w:rsid w:val="3065C4B8"/>
    <w:rsid w:val="33A0072E"/>
    <w:rsid w:val="42D368A8"/>
    <w:rsid w:val="45AE190E"/>
    <w:rsid w:val="524AECFE"/>
    <w:rsid w:val="6CA74D79"/>
    <w:rsid w:val="6FB3D010"/>
    <w:rsid w:val="76BE4190"/>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89858"/>
  <w15:chartTrackingRefBased/>
  <w15:docId w15:val="{23DF6EDB-E4F2-4E45-B63B-24189CCD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A6"/>
    <w:pPr>
      <w:autoSpaceDE w:val="0"/>
      <w:autoSpaceDN w:val="0"/>
    </w:pPr>
    <w:rPr>
      <w:sz w:val="24"/>
      <w:szCs w:val="24"/>
      <w:lang w:eastAsia="bg-BG"/>
    </w:rPr>
  </w:style>
  <w:style w:type="paragraph" w:styleId="Heading1">
    <w:name w:val="heading 1"/>
    <w:basedOn w:val="Normal"/>
    <w:next w:val="Normal"/>
    <w:link w:val="Heading1Char"/>
    <w:qFormat/>
    <w:rsid w:val="0059195D"/>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A21353"/>
    <w:pPr>
      <w:keepNext/>
      <w:autoSpaceDE/>
      <w:autoSpaceDN/>
      <w:ind w:firstLine="720"/>
      <w:jc w:val="both"/>
      <w:outlineLvl w:val="2"/>
    </w:pPr>
    <w:rPr>
      <w:i/>
      <w:sz w:val="28"/>
      <w:szCs w:val="20"/>
      <w:lang w:eastAsia="en-US"/>
    </w:rPr>
  </w:style>
  <w:style w:type="paragraph" w:styleId="Heading6">
    <w:name w:val="heading 6"/>
    <w:basedOn w:val="Normal"/>
    <w:next w:val="Normal"/>
    <w:link w:val="Heading6Char"/>
    <w:semiHidden/>
    <w:unhideWhenUsed/>
    <w:qFormat/>
    <w:rsid w:val="00A2135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7554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48A6"/>
    <w:pPr>
      <w:widowControl w:val="0"/>
      <w:jc w:val="both"/>
    </w:pPr>
    <w:rPr>
      <w:rFonts w:ascii="A4U" w:hAnsi="A4U" w:cs="A4U"/>
    </w:rPr>
  </w:style>
  <w:style w:type="paragraph" w:styleId="BodyText2">
    <w:name w:val="Body Text 2"/>
    <w:basedOn w:val="Normal"/>
    <w:rsid w:val="00804662"/>
    <w:pPr>
      <w:spacing w:after="120" w:line="480" w:lineRule="auto"/>
    </w:pPr>
  </w:style>
  <w:style w:type="paragraph" w:styleId="Header">
    <w:name w:val="header"/>
    <w:basedOn w:val="Normal"/>
    <w:rsid w:val="00804662"/>
    <w:pPr>
      <w:tabs>
        <w:tab w:val="center" w:pos="4536"/>
        <w:tab w:val="right" w:pos="9072"/>
      </w:tabs>
    </w:pPr>
  </w:style>
  <w:style w:type="paragraph" w:styleId="Footer">
    <w:name w:val="footer"/>
    <w:basedOn w:val="Normal"/>
    <w:link w:val="FooterChar"/>
    <w:uiPriority w:val="99"/>
    <w:rsid w:val="00804662"/>
    <w:pPr>
      <w:tabs>
        <w:tab w:val="center" w:pos="4536"/>
        <w:tab w:val="right" w:pos="9072"/>
      </w:tabs>
    </w:pPr>
  </w:style>
  <w:style w:type="paragraph" w:styleId="BalloonText">
    <w:name w:val="Balloon Text"/>
    <w:basedOn w:val="Normal"/>
    <w:semiHidden/>
    <w:rsid w:val="0075583C"/>
    <w:rPr>
      <w:rFonts w:ascii="Tahoma" w:hAnsi="Tahoma" w:cs="Tahoma"/>
      <w:sz w:val="16"/>
      <w:szCs w:val="16"/>
    </w:rPr>
  </w:style>
  <w:style w:type="paragraph" w:customStyle="1" w:styleId="CharCharChar">
    <w:name w:val="Char Char Char"/>
    <w:basedOn w:val="Normal"/>
    <w:rsid w:val="0090350B"/>
    <w:pPr>
      <w:tabs>
        <w:tab w:val="left" w:pos="709"/>
      </w:tabs>
      <w:autoSpaceDE/>
      <w:autoSpaceDN/>
    </w:pPr>
    <w:rPr>
      <w:rFonts w:ascii="Tahoma" w:hAnsi="Tahoma" w:cs="Tahoma"/>
      <w:lang w:val="pl-PL" w:eastAsia="pl-PL"/>
    </w:rPr>
  </w:style>
  <w:style w:type="paragraph" w:customStyle="1" w:styleId="a">
    <w:name w:val="Подразбиран стил"/>
    <w:uiPriority w:val="99"/>
    <w:rsid w:val="000308E0"/>
    <w:pPr>
      <w:suppressAutoHyphens/>
    </w:pPr>
    <w:rPr>
      <w:rFonts w:ascii="Calibri" w:hAnsi="Calibri"/>
      <w:sz w:val="24"/>
      <w:szCs w:val="24"/>
      <w:lang w:eastAsia="zh-CN"/>
    </w:rPr>
  </w:style>
  <w:style w:type="character" w:styleId="CommentReference">
    <w:name w:val="annotation reference"/>
    <w:uiPriority w:val="99"/>
    <w:rsid w:val="00205EC0"/>
    <w:rPr>
      <w:sz w:val="16"/>
      <w:szCs w:val="16"/>
    </w:rPr>
  </w:style>
  <w:style w:type="paragraph" w:styleId="CommentText">
    <w:name w:val="annotation text"/>
    <w:basedOn w:val="Normal"/>
    <w:link w:val="CommentTextChar"/>
    <w:uiPriority w:val="99"/>
    <w:rsid w:val="00205EC0"/>
    <w:rPr>
      <w:sz w:val="20"/>
      <w:szCs w:val="20"/>
    </w:rPr>
  </w:style>
  <w:style w:type="character" w:customStyle="1" w:styleId="CommentTextChar">
    <w:name w:val="Comment Text Char"/>
    <w:link w:val="CommentText"/>
    <w:uiPriority w:val="99"/>
    <w:rsid w:val="00205EC0"/>
    <w:rPr>
      <w:lang w:val="bg-BG" w:eastAsia="bg-BG"/>
    </w:rPr>
  </w:style>
  <w:style w:type="paragraph" w:styleId="CommentSubject">
    <w:name w:val="annotation subject"/>
    <w:basedOn w:val="CommentText"/>
    <w:next w:val="CommentText"/>
    <w:link w:val="CommentSubjectChar"/>
    <w:rsid w:val="00205EC0"/>
    <w:rPr>
      <w:b/>
      <w:bCs/>
    </w:rPr>
  </w:style>
  <w:style w:type="character" w:customStyle="1" w:styleId="CommentSubjectChar">
    <w:name w:val="Comment Subject Char"/>
    <w:link w:val="CommentSubject"/>
    <w:rsid w:val="00205EC0"/>
    <w:rPr>
      <w:b/>
      <w:bCs/>
      <w:lang w:val="bg-BG" w:eastAsia="bg-BG"/>
    </w:rPr>
  </w:style>
  <w:style w:type="paragraph" w:styleId="BodyTextIndent2">
    <w:name w:val="Body Text Indent 2"/>
    <w:basedOn w:val="Normal"/>
    <w:link w:val="BodyTextIndent2Char"/>
    <w:rsid w:val="00A21353"/>
    <w:pPr>
      <w:spacing w:after="120" w:line="480" w:lineRule="auto"/>
      <w:ind w:left="283"/>
    </w:pPr>
  </w:style>
  <w:style w:type="character" w:customStyle="1" w:styleId="BodyTextIndent2Char">
    <w:name w:val="Body Text Indent 2 Char"/>
    <w:link w:val="BodyTextIndent2"/>
    <w:rsid w:val="00A21353"/>
    <w:rPr>
      <w:sz w:val="24"/>
      <w:szCs w:val="24"/>
    </w:rPr>
  </w:style>
  <w:style w:type="character" w:customStyle="1" w:styleId="Heading3Char">
    <w:name w:val="Heading 3 Char"/>
    <w:link w:val="Heading3"/>
    <w:rsid w:val="00A21353"/>
    <w:rPr>
      <w:i/>
      <w:sz w:val="28"/>
      <w:lang w:eastAsia="en-US"/>
    </w:rPr>
  </w:style>
  <w:style w:type="paragraph" w:styleId="Title">
    <w:name w:val="Title"/>
    <w:basedOn w:val="Normal"/>
    <w:link w:val="TitleChar"/>
    <w:qFormat/>
    <w:rsid w:val="00A21353"/>
    <w:pPr>
      <w:autoSpaceDE/>
      <w:autoSpaceDN/>
      <w:jc w:val="center"/>
    </w:pPr>
    <w:rPr>
      <w:rFonts w:ascii="Tahoma" w:hAnsi="Tahoma"/>
      <w:sz w:val="32"/>
      <w:szCs w:val="20"/>
      <w:lang w:eastAsia="en-US"/>
    </w:rPr>
  </w:style>
  <w:style w:type="character" w:customStyle="1" w:styleId="TitleChar">
    <w:name w:val="Title Char"/>
    <w:link w:val="Title"/>
    <w:rsid w:val="00A21353"/>
    <w:rPr>
      <w:rFonts w:ascii="Tahoma" w:hAnsi="Tahoma"/>
      <w:sz w:val="32"/>
      <w:lang w:eastAsia="en-US"/>
    </w:rPr>
  </w:style>
  <w:style w:type="character" w:customStyle="1" w:styleId="Heading6Char">
    <w:name w:val="Heading 6 Char"/>
    <w:link w:val="Heading6"/>
    <w:semiHidden/>
    <w:rsid w:val="00A21353"/>
    <w:rPr>
      <w:rFonts w:ascii="Calibri" w:eastAsia="Times New Roman" w:hAnsi="Calibri" w:cs="Times New Roman"/>
      <w:b/>
      <w:bCs/>
      <w:sz w:val="22"/>
      <w:szCs w:val="22"/>
    </w:rPr>
  </w:style>
  <w:style w:type="paragraph" w:customStyle="1" w:styleId="CharChar1CharCharCharCharCharCharCharCharCharCharCharCharCharCharCharChar">
    <w:name w:val="Char Char1 Char Char Char Char Char Char Char Char Char Char Char Char Char Char Char Char"/>
    <w:basedOn w:val="Normal"/>
    <w:rsid w:val="00A21353"/>
    <w:pPr>
      <w:tabs>
        <w:tab w:val="left" w:pos="709"/>
      </w:tabs>
      <w:autoSpaceDE/>
      <w:autoSpaceDN/>
      <w:spacing w:before="120" w:after="120"/>
      <w:ind w:left="360"/>
      <w:jc w:val="center"/>
    </w:pPr>
    <w:rPr>
      <w:rFonts w:ascii="Tahoma" w:hAnsi="Tahoma"/>
      <w:b/>
      <w:bCs/>
      <w:szCs w:val="28"/>
      <w:lang w:val="pl-PL" w:eastAsia="pl-PL"/>
    </w:rPr>
  </w:style>
  <w:style w:type="character" w:customStyle="1" w:styleId="grame">
    <w:name w:val="grame"/>
    <w:rsid w:val="00A21353"/>
  </w:style>
  <w:style w:type="paragraph" w:styleId="BodyTextIndent">
    <w:name w:val="Body Text Indent"/>
    <w:basedOn w:val="Normal"/>
    <w:link w:val="BodyTextIndentChar"/>
    <w:rsid w:val="00531F2C"/>
    <w:pPr>
      <w:spacing w:after="120"/>
      <w:ind w:left="283"/>
    </w:pPr>
  </w:style>
  <w:style w:type="character" w:customStyle="1" w:styleId="BodyTextIndentChar">
    <w:name w:val="Body Text Indent Char"/>
    <w:link w:val="BodyTextIndent"/>
    <w:rsid w:val="00531F2C"/>
    <w:rPr>
      <w:sz w:val="24"/>
      <w:szCs w:val="24"/>
    </w:rPr>
  </w:style>
  <w:style w:type="paragraph" w:styleId="BlockText">
    <w:name w:val="Block Text"/>
    <w:basedOn w:val="Normal"/>
    <w:rsid w:val="00531F2C"/>
    <w:pPr>
      <w:autoSpaceDE/>
      <w:autoSpaceDN/>
      <w:ind w:left="-180" w:right="-688"/>
      <w:jc w:val="both"/>
    </w:pPr>
    <w:rPr>
      <w:szCs w:val="20"/>
      <w:lang w:eastAsia="en-US"/>
    </w:rPr>
  </w:style>
  <w:style w:type="paragraph" w:styleId="NormalWeb">
    <w:name w:val="Normal (Web)"/>
    <w:basedOn w:val="Normal"/>
    <w:uiPriority w:val="99"/>
    <w:rsid w:val="00531F2C"/>
    <w:pPr>
      <w:autoSpaceDE/>
      <w:autoSpaceDN/>
      <w:spacing w:before="100" w:beforeAutospacing="1" w:after="100" w:afterAutospacing="1"/>
    </w:pPr>
    <w:rPr>
      <w:lang w:val="en-US" w:eastAsia="en-US"/>
    </w:rPr>
  </w:style>
  <w:style w:type="paragraph" w:customStyle="1" w:styleId="Default">
    <w:name w:val="Default"/>
    <w:rsid w:val="00531F2C"/>
    <w:pPr>
      <w:autoSpaceDE w:val="0"/>
      <w:autoSpaceDN w:val="0"/>
      <w:adjustRightInd w:val="0"/>
    </w:pPr>
    <w:rPr>
      <w:color w:val="000000"/>
      <w:sz w:val="24"/>
      <w:szCs w:val="24"/>
      <w:lang w:eastAsia="bg-BG"/>
    </w:rPr>
  </w:style>
  <w:style w:type="character" w:customStyle="1" w:styleId="FooterChar">
    <w:name w:val="Footer Char"/>
    <w:link w:val="Footer"/>
    <w:uiPriority w:val="99"/>
    <w:rsid w:val="00F7554F"/>
    <w:rPr>
      <w:sz w:val="24"/>
      <w:szCs w:val="24"/>
    </w:rPr>
  </w:style>
  <w:style w:type="character" w:customStyle="1" w:styleId="Heading7Char">
    <w:name w:val="Heading 7 Char"/>
    <w:link w:val="Heading7"/>
    <w:semiHidden/>
    <w:rsid w:val="00F7554F"/>
    <w:rPr>
      <w:rFonts w:ascii="Calibri" w:eastAsia="Times New Roman" w:hAnsi="Calibri" w:cs="Times New Roman"/>
      <w:sz w:val="24"/>
      <w:szCs w:val="24"/>
    </w:rPr>
  </w:style>
  <w:style w:type="paragraph" w:styleId="BodyTextIndent3">
    <w:name w:val="Body Text Indent 3"/>
    <w:basedOn w:val="Normal"/>
    <w:link w:val="BodyTextIndent3Char"/>
    <w:rsid w:val="00F7554F"/>
    <w:pPr>
      <w:spacing w:after="120"/>
      <w:ind w:left="283"/>
    </w:pPr>
    <w:rPr>
      <w:sz w:val="16"/>
      <w:szCs w:val="16"/>
    </w:rPr>
  </w:style>
  <w:style w:type="character" w:customStyle="1" w:styleId="BodyTextIndent3Char">
    <w:name w:val="Body Text Indent 3 Char"/>
    <w:link w:val="BodyTextIndent3"/>
    <w:rsid w:val="00F7554F"/>
    <w:rPr>
      <w:sz w:val="16"/>
      <w:szCs w:val="16"/>
    </w:rPr>
  </w:style>
  <w:style w:type="paragraph" w:styleId="NoSpacing">
    <w:name w:val="No Spacing"/>
    <w:uiPriority w:val="1"/>
    <w:qFormat/>
    <w:rsid w:val="000F61B5"/>
    <w:rPr>
      <w:rFonts w:ascii="Calibri" w:eastAsia="Calibri" w:hAnsi="Calibri"/>
      <w:sz w:val="22"/>
      <w:szCs w:val="22"/>
      <w:lang w:eastAsia="en-US"/>
    </w:rPr>
  </w:style>
  <w:style w:type="character" w:styleId="Strong">
    <w:name w:val="Strong"/>
    <w:qFormat/>
    <w:rsid w:val="003D046D"/>
    <w:rPr>
      <w:b/>
      <w:bCs/>
    </w:rPr>
  </w:style>
  <w:style w:type="character" w:customStyle="1" w:styleId="BodyTextChar">
    <w:name w:val="Body Text Char"/>
    <w:link w:val="BodyText"/>
    <w:rsid w:val="00F71D6E"/>
    <w:rPr>
      <w:rFonts w:ascii="A4U" w:hAnsi="A4U" w:cs="A4U"/>
      <w:sz w:val="24"/>
      <w:szCs w:val="24"/>
    </w:rPr>
  </w:style>
  <w:style w:type="character" w:customStyle="1" w:styleId="Heading1Char">
    <w:name w:val="Heading 1 Char"/>
    <w:link w:val="Heading1"/>
    <w:rsid w:val="0059195D"/>
    <w:rPr>
      <w:rFonts w:ascii="Calibri Light" w:eastAsia="Times New Roman" w:hAnsi="Calibri Light" w:cs="Times New Roman"/>
      <w:b/>
      <w:bCs/>
      <w:kern w:val="32"/>
      <w:sz w:val="32"/>
      <w:szCs w:val="32"/>
    </w:rPr>
  </w:style>
  <w:style w:type="paragraph" w:styleId="Revision">
    <w:name w:val="Revision"/>
    <w:hidden/>
    <w:uiPriority w:val="99"/>
    <w:semiHidden/>
    <w:rsid w:val="009836E8"/>
    <w:rPr>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5349-2A32-4611-8E93-1C113E76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8591</Words>
  <Characters>48974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УКАЗАНИЯ</vt:lpstr>
    </vt:vector>
  </TitlesOfParts>
  <Company>bnt</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dc:title>
  <dc:subject/>
  <dc:creator>M.</dc:creator>
  <cp:keywords/>
  <cp:lastModifiedBy>Десислава Лилова</cp:lastModifiedBy>
  <cp:revision>2</cp:revision>
  <cp:lastPrinted>2020-09-11T16:17:00Z</cp:lastPrinted>
  <dcterms:created xsi:type="dcterms:W3CDTF">2021-01-04T12:14:00Z</dcterms:created>
  <dcterms:modified xsi:type="dcterms:W3CDTF">2021-01-04T12:14:00Z</dcterms:modified>
</cp:coreProperties>
</file>