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4678"/>
        </w:tabs>
        <w:rPr>
          <w:lang w:val="en-US"/>
        </w:rPr>
      </w:pPr>
      <w:r>
        <w:rPr>
          <w:lang w:val="en-US"/>
        </w:rPr>
        <w:t xml:space="preserve">                  </w:t>
      </w:r>
      <w:r>
        <w:rPr>
          <w:lang w:val="en-US"/>
        </w:rPr>
        <w:tab/>
      </w:r>
    </w:p>
    <w:p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Национално честване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105 г.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от рождението 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иколай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Хайтов</w:t>
      </w:r>
    </w:p>
    <w:p>
      <w:pPr>
        <w:tabs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Културен календар за 2024г.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Под патронажа на Министерство на кул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>
        <w:rPr>
          <w:rFonts w:ascii="Times New Roman" w:hAnsi="Times New Roman"/>
          <w:b/>
          <w:color w:val="000000"/>
          <w:sz w:val="24"/>
          <w:szCs w:val="24"/>
        </w:rPr>
        <w:t>урата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Резбовани приказки по „Диви разкази“ </w:t>
      </w:r>
      <w:r>
        <w:rPr>
          <w:rFonts w:ascii="Times New Roman" w:hAnsi="Times New Roman"/>
          <w:color w:val="000000"/>
          <w:sz w:val="24"/>
          <w:szCs w:val="24"/>
        </w:rPr>
        <w:t>гр.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Варна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конкурс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 дърворезби съвместно с „Професионална Гимназия по Горско Стопанство и Дървообработване „Акад.Николай Хайтов“, Честване 100 години от създаването на ПГГСД “Акад.Николай  Хайтов“ и 105 годишнината на Николай Хайтов</w:t>
      </w:r>
    </w:p>
    <w:p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Изложба- Варна 12-18.03, Откриване 12.03.2024г., 17.00ч. Галерия Радио Варна; </w:t>
      </w:r>
    </w:p>
    <w:p>
      <w:pPr>
        <w:spacing w:after="160" w:line="259" w:lineRule="auto"/>
        <w:ind w:righ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-Изложба Пловдив 17-30.09.,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Старинен Пловдив, къща на художниците “ Стамболян”;</w:t>
      </w:r>
      <w:r>
        <w:rPr>
          <w:rFonts w:ascii="Times New Roman" w:hAnsi="Times New Roman"/>
          <w:color w:val="000000"/>
          <w:sz w:val="24"/>
          <w:szCs w:val="24"/>
        </w:rPr>
        <w:t xml:space="preserve"> Асеновград, Куклен, Смолян, Девин, Димитровград, София;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pBdr>
          <w:bottom w:val="single" w:color="auto" w:sz="6" w:space="1"/>
        </w:pBd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Полимерни отливки на конкурсните дърворезби поставени в с.Яврово, септември</w:t>
      </w:r>
    </w:p>
    <w:p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Съпътстващи дейности: спектакъл „Дърво без корен“/ Илиян Марков;Градска Галерия(20 март, 18.00ч.)</w:t>
      </w:r>
    </w:p>
    <w:p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59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Илюстрации по „Диви разкази“ </w:t>
      </w:r>
    </w:p>
    <w:p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к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онкурс</w:t>
      </w:r>
      <w:r>
        <w:rPr>
          <w:rFonts w:ascii="Times New Roman" w:hAnsi="Times New Roman"/>
          <w:color w:val="000000"/>
          <w:sz w:val="24"/>
          <w:szCs w:val="24"/>
        </w:rPr>
        <w:t xml:space="preserve"> в „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НГИИ-</w:t>
      </w:r>
      <w:r>
        <w:rPr>
          <w:rFonts w:ascii="Times New Roman" w:hAnsi="Times New Roman"/>
          <w:color w:val="000000"/>
          <w:sz w:val="24"/>
          <w:szCs w:val="24"/>
        </w:rPr>
        <w:t xml:space="preserve">Илия Петров“ - 10бр. разработки - награден фонд-журиране края на м. март . </w:t>
      </w:r>
    </w:p>
    <w:p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к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онкурс</w:t>
      </w:r>
      <w:r>
        <w:rPr>
          <w:rFonts w:ascii="Times New Roman" w:hAnsi="Times New Roman"/>
          <w:color w:val="000000"/>
          <w:sz w:val="24"/>
          <w:szCs w:val="24"/>
        </w:rPr>
        <w:t xml:space="preserve"> съвместно 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НХА</w:t>
      </w:r>
      <w:r>
        <w:rPr>
          <w:rFonts w:ascii="Times New Roman" w:hAnsi="Times New Roman"/>
          <w:color w:val="000000"/>
          <w:sz w:val="24"/>
          <w:szCs w:val="24"/>
        </w:rPr>
        <w:t xml:space="preserve"> София -20бр. разработки - награден фонд- журиране края на м. март.</w:t>
      </w:r>
    </w:p>
    <w:p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Пътуващи изложби с представяне 30 творби – април, май, юли - празник на Велинград, септември, октомври, ноември  </w:t>
      </w:r>
    </w:p>
    <w:p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Съпътстващи дейности: Прожекции на филмите по сценарии на Николай Хайтов </w:t>
      </w:r>
    </w:p>
    <w:p>
      <w:pPr>
        <w:spacing w:after="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br w:type="textWrapping"/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Албум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Светът на Хайтов</w:t>
      </w:r>
      <w:r>
        <w:rPr>
          <w:rFonts w:ascii="Times New Roman" w:hAnsi="Times New Roman"/>
          <w:b/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 xml:space="preserve"> – художествен албум-400бр. с архивни снимики и текст за живота на Николай Хайтов съвместно с фотографа Иво Хаджимишев и архивни снимки Хайтов в българското кино плюс плакати; май-юни</w:t>
      </w:r>
    </w:p>
    <w:p>
      <w:pPr>
        <w:pBdr>
          <w:bottom w:val="single" w:color="auto" w:sz="6" w:space="1"/>
        </w:pBd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Пътуваща изложба в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Българските културни центрове</w:t>
      </w:r>
      <w:r>
        <w:rPr>
          <w:rFonts w:ascii="Times New Roman" w:hAnsi="Times New Roman"/>
          <w:color w:val="000000"/>
          <w:sz w:val="24"/>
          <w:szCs w:val="24"/>
        </w:rPr>
        <w:t xml:space="preserve"> с 40бр. фотоси 40/70 върху пенокартон - април , май, септември,октомври, ноември;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>
      <w:pPr>
        <w:tabs>
          <w:tab w:val="left" w:pos="8196"/>
        </w:tabs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Съпътстващи дейности: Моноспектакли по разказите на  Николай Хайтов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spacing w:after="0" w:line="259" w:lineRule="auto"/>
        <w:rPr>
          <w:color w:val="000000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Официално честване 105 годишнината от рождението</w:t>
      </w:r>
      <w:r>
        <w:rPr>
          <w:rFonts w:ascii="Times New Roman" w:hAnsi="Times New Roman"/>
          <w:sz w:val="24"/>
          <w:szCs w:val="24"/>
          <w:u w:val="single"/>
        </w:rPr>
        <w:t xml:space="preserve"> - 15 септември 2024г. гр.Пловдив</w:t>
      </w:r>
      <w:r>
        <w:rPr>
          <w:color w:val="000000"/>
        </w:rPr>
        <w:t xml:space="preserve"> </w:t>
      </w:r>
    </w:p>
    <w:p>
      <w:pPr>
        <w:spacing w:after="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партньори Община Пловдив, ОИ "Старинен Пловдив", ПДТ“Н.Масалитинов“ </w:t>
      </w:r>
    </w:p>
    <w:p>
      <w:pPr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>
        <w:rPr>
          <w:color w:val="000000"/>
        </w:rPr>
        <w:t xml:space="preserve"> </w:t>
      </w:r>
    </w:p>
    <w:p>
      <w:pPr>
        <w:spacing w:after="0" w:line="259" w:lineRule="auto"/>
        <w:ind w:firstLine="708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Пловдивски драматичен театър „Н.Масалитинов“-</w:t>
      </w:r>
      <w:r>
        <w:rPr>
          <w:rFonts w:ascii="Times New Roman" w:hAnsi="Times New Roman"/>
          <w:sz w:val="24"/>
          <w:szCs w:val="24"/>
          <w:lang w:eastAsia="bg-BG"/>
        </w:rPr>
        <w:t xml:space="preserve"> ТЪРЖЕСТВЕНА ВЕЧЕР</w:t>
      </w:r>
    </w:p>
    <w:p>
      <w:pPr>
        <w:spacing w:after="0" w:line="259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Спектакъл по разказ на Хайтов „Когато светът беше шарен“-театър Търговище;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15.09.2024г.; 19.00ч.; 18.00ч.откриване </w:t>
      </w:r>
      <w:r>
        <w:rPr>
          <w:rFonts w:ascii="Times New Roman" w:hAnsi="Times New Roman"/>
          <w:b w:val="0"/>
          <w:bCs w:val="0"/>
          <w:sz w:val="24"/>
          <w:szCs w:val="24"/>
          <w:lang w:eastAsia="bg-BG"/>
        </w:rPr>
        <w:t>и</w:t>
      </w:r>
      <w:r>
        <w:rPr>
          <w:rFonts w:ascii="Times New Roman" w:hAnsi="Times New Roman"/>
          <w:sz w:val="24"/>
          <w:szCs w:val="24"/>
          <w:lang w:eastAsia="bg-BG"/>
        </w:rPr>
        <w:t>зложба с плакати на филмите по сценарии  на Хайтов и пиесите по  Хайтов-до 27.09.2024г.</w:t>
      </w:r>
    </w:p>
    <w:p>
      <w:pPr>
        <w:spacing w:after="0" w:line="259" w:lineRule="auto"/>
        <w:ind w:left="720"/>
        <w:rPr>
          <w:rFonts w:ascii="Times New Roman" w:hAnsi="Times New Roman"/>
          <w:b/>
          <w:sz w:val="24"/>
          <w:szCs w:val="24"/>
        </w:rPr>
      </w:pPr>
    </w:p>
    <w:p>
      <w:pPr>
        <w:spacing w:after="0" w:line="259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Старинен Пловдив </w:t>
      </w:r>
    </w:p>
    <w:p>
      <w:pPr>
        <w:spacing w:after="0" w:line="259" w:lineRule="auto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Откриване изложба 17.09. в оригинали на дърворезби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„По Диви разкази“;  </w:t>
      </w:r>
      <w:r>
        <w:rPr>
          <w:rFonts w:ascii="Times New Roman" w:hAnsi="Times New Roman"/>
          <w:color w:val="000000"/>
          <w:sz w:val="24"/>
          <w:szCs w:val="24"/>
        </w:rPr>
        <w:t xml:space="preserve">– в периода 17-30 </w:t>
      </w:r>
      <w:r>
        <w:rPr>
          <w:rFonts w:ascii="Times New Roman" w:hAnsi="Times New Roman"/>
          <w:sz w:val="24"/>
          <w:szCs w:val="24"/>
        </w:rPr>
        <w:t xml:space="preserve">септември, празнична вечер с концерт, филм 18.00ч. </w:t>
      </w:r>
      <w:r>
        <w:rPr>
          <w:lang w:eastAsia="bg-BG"/>
        </w:rPr>
        <w:t>къща “Стамболян”, Стария град.</w:t>
      </w:r>
    </w:p>
    <w:p>
      <w:pPr>
        <w:spacing w:after="0" w:line="259" w:lineRule="auto"/>
        <w:ind w:left="720"/>
        <w:rPr>
          <w:rFonts w:ascii="Times New Roman" w:hAnsi="Times New Roman"/>
          <w:b/>
          <w:sz w:val="24"/>
          <w:szCs w:val="24"/>
        </w:rPr>
      </w:pPr>
    </w:p>
    <w:p>
      <w:pPr>
        <w:spacing w:after="0" w:line="259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Дом Борис Христов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Изложба с илюстрации по „Диви разкази“- </w:t>
      </w:r>
      <w:r>
        <w:rPr>
          <w:rFonts w:ascii="Times New Roman" w:hAnsi="Times New Roman"/>
          <w:color w:val="000000"/>
          <w:sz w:val="24"/>
          <w:szCs w:val="24"/>
        </w:rPr>
        <w:t xml:space="preserve">18 -27 </w:t>
      </w:r>
      <w:r>
        <w:rPr>
          <w:rFonts w:ascii="Times New Roman" w:hAnsi="Times New Roman"/>
          <w:sz w:val="24"/>
          <w:szCs w:val="24"/>
        </w:rPr>
        <w:t>септември. Откриване 18.09.2024г., 18.00ч.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Театрален спектакъл „Черното пиле“/Мариус Куркински - 18.09. 2024г.-19.00ч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>
      <w:pPr>
        <w:spacing w:after="0" w:line="259" w:lineRule="auto"/>
        <w:rPr>
          <w:rFonts w:ascii="Times New Roman" w:hAnsi="Times New Roman"/>
          <w:sz w:val="24"/>
          <w:szCs w:val="24"/>
          <w:lang w:eastAsia="bg-BG"/>
        </w:rPr>
      </w:pPr>
    </w:p>
    <w:sectPr>
      <w:headerReference r:id="rId5" w:type="default"/>
      <w:footerReference r:id="rId6" w:type="default"/>
      <w:pgSz w:w="11906" w:h="16838"/>
      <w:pgMar w:top="1276" w:right="849" w:bottom="993" w:left="1276" w:header="426" w:footer="471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1"/>
      </w:pBdr>
    </w:pPr>
  </w:p>
  <w:p>
    <w:pPr>
      <w:pStyle w:val="18"/>
    </w:pPr>
  </w:p>
  <w:p>
    <w:pPr>
      <w:pStyle w:val="18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10</w:t>
    </w:r>
    <w:r>
      <w:rPr>
        <w:rFonts w:ascii="Times New Roman" w:hAnsi="Times New Roman"/>
        <w:b/>
        <w:sz w:val="18"/>
        <w:szCs w:val="18"/>
        <w:lang w:val="en-US"/>
      </w:rPr>
      <w:t>5</w:t>
    </w:r>
    <w:r>
      <w:rPr>
        <w:rFonts w:ascii="Times New Roman" w:hAnsi="Times New Roman"/>
        <w:b/>
        <w:sz w:val="18"/>
        <w:szCs w:val="18"/>
      </w:rPr>
      <w:t xml:space="preserve"> ГОДИНИ ОТ РОЖДЕНИЕТО  НА  акад. НИКОЛАЙ  ХАЙТОВ</w:t>
    </w:r>
  </w:p>
  <w:p>
    <w:pPr>
      <w:pStyle w:val="18"/>
      <w:jc w:val="center"/>
    </w:pPr>
    <w:r>
      <w:rPr>
        <w:rFonts w:ascii="Times New Roman" w:hAnsi="Times New Roman"/>
        <w:b/>
      </w:rPr>
      <w:t xml:space="preserve">Национална програма за честванията през 2024г.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lang w:eastAsia="bg-BG"/>
      </w:rPr>
      <w:drawing>
        <wp:inline distT="0" distB="0" distL="0" distR="0">
          <wp:extent cx="3916045" cy="70929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6178" cy="70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</w:compat>
  <w:rsids>
    <w:rsidRoot w:val="00000000"/>
    <w:rsid w:val="65344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iPriority="99" w:name="endnote reference"/>
    <w:lsdException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bg-BG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spacing w:before="200" w:after="0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7">
    <w:name w:val="endnote text"/>
    <w:basedOn w:val="1"/>
    <w:link w:val="53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8">
    <w:name w:val="footer"/>
    <w:basedOn w:val="1"/>
    <w:link w:val="2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9">
    <w:name w:val="footnote reference"/>
    <w:basedOn w:val="11"/>
    <w:semiHidden/>
    <w:unhideWhenUsed/>
    <w:uiPriority w:val="99"/>
    <w:rPr>
      <w:vertAlign w:val="superscript"/>
    </w:rPr>
  </w:style>
  <w:style w:type="paragraph" w:styleId="20">
    <w:name w:val="footnote text"/>
    <w:basedOn w:val="1"/>
    <w:link w:val="52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21">
    <w:name w:val="head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2">
    <w:name w:val="Hyperlink"/>
    <w:basedOn w:val="11"/>
    <w:unhideWhenUsed/>
    <w:uiPriority w:val="99"/>
    <w:rPr>
      <w:color w:val="0563C1" w:themeColor="hyperlink"/>
      <w:u w:val="single"/>
    </w:rPr>
  </w:style>
  <w:style w:type="paragraph" w:styleId="23">
    <w:name w:val="Plain Text"/>
    <w:basedOn w:val="1"/>
    <w:link w:val="54"/>
    <w:semiHidden/>
    <w:unhideWhenUsed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41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paragraph" w:styleId="26">
    <w:name w:val="Title"/>
    <w:basedOn w:val="1"/>
    <w:next w:val="1"/>
    <w:link w:val="40"/>
    <w:qFormat/>
    <w:uiPriority w:val="10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27">
    <w:name w:val="Balloon Text Char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8">
    <w:name w:val="Header Char"/>
    <w:basedOn w:val="11"/>
    <w:link w:val="21"/>
    <w:qFormat/>
    <w:uiPriority w:val="99"/>
  </w:style>
  <w:style w:type="character" w:customStyle="1" w:styleId="29">
    <w:name w:val="Footer Char"/>
    <w:basedOn w:val="11"/>
    <w:link w:val="18"/>
    <w:uiPriority w:val="99"/>
  </w:style>
  <w:style w:type="paragraph" w:styleId="30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0"/>
    </w:rPr>
  </w:style>
  <w:style w:type="character" w:customStyle="1" w:styleId="31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32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33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34">
    <w:name w:val="Heading 4 Char"/>
    <w:basedOn w:val="11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35">
    <w:name w:val="Heading 5 Char"/>
    <w:basedOn w:val="11"/>
    <w:link w:val="6"/>
    <w:qFormat/>
    <w:uiPriority w:val="9"/>
    <w:rPr>
      <w:rFonts w:asciiTheme="majorHAnsi" w:hAnsiTheme="majorHAnsi" w:eastAsiaTheme="majorEastAsia" w:cstheme="majorBidi"/>
      <w:color w:val="1F3863" w:themeColor="accent1" w:themeShade="7F"/>
    </w:rPr>
  </w:style>
  <w:style w:type="character" w:customStyle="1" w:styleId="36">
    <w:name w:val="Heading 6 Char"/>
    <w:basedOn w:val="11"/>
    <w:link w:val="7"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character" w:customStyle="1" w:styleId="37">
    <w:name w:val="Heading 7 Char"/>
    <w:basedOn w:val="11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8">
    <w:name w:val="Heading 8 Char"/>
    <w:basedOn w:val="11"/>
    <w:link w:val="9"/>
    <w:qFormat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9">
    <w:name w:val="Heading 9 Char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40">
    <w:name w:val="Title Char"/>
    <w:basedOn w:val="11"/>
    <w:link w:val="26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customStyle="1" w:styleId="41">
    <w:name w:val="Subtitle Char"/>
    <w:basedOn w:val="11"/>
    <w:link w:val="25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42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43">
    <w:name w:val="Intense Emphasis"/>
    <w:basedOn w:val="11"/>
    <w:qFormat/>
    <w:uiPriority w:val="21"/>
    <w:rPr>
      <w:b/>
      <w:bCs/>
      <w:i/>
      <w:iCs/>
      <w:color w:val="4472C4" w:themeColor="accent1"/>
    </w:rPr>
  </w:style>
  <w:style w:type="paragraph" w:styleId="44">
    <w:name w:val="Quote"/>
    <w:basedOn w:val="1"/>
    <w:next w:val="1"/>
    <w:link w:val="45"/>
    <w:qFormat/>
    <w:uiPriority w:val="29"/>
    <w:rPr>
      <w:i/>
      <w:iCs/>
      <w:color w:val="000000" w:themeColor="text1"/>
    </w:rPr>
  </w:style>
  <w:style w:type="character" w:customStyle="1" w:styleId="45">
    <w:name w:val="Quote Char"/>
    <w:basedOn w:val="11"/>
    <w:link w:val="44"/>
    <w:qFormat/>
    <w:uiPriority w:val="29"/>
    <w:rPr>
      <w:i/>
      <w:iCs/>
      <w:color w:val="000000" w:themeColor="text1"/>
    </w:rPr>
  </w:style>
  <w:style w:type="paragraph" w:styleId="46">
    <w:name w:val="Intense Quote"/>
    <w:basedOn w:val="1"/>
    <w:next w:val="1"/>
    <w:link w:val="47"/>
    <w:qFormat/>
    <w:uiPriority w:val="30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47">
    <w:name w:val="Intense Quote Char"/>
    <w:basedOn w:val="11"/>
    <w:link w:val="46"/>
    <w:uiPriority w:val="30"/>
    <w:rPr>
      <w:b/>
      <w:bCs/>
      <w:i/>
      <w:iCs/>
      <w:color w:val="4472C4" w:themeColor="accent1"/>
    </w:rPr>
  </w:style>
  <w:style w:type="character" w:customStyle="1" w:styleId="48">
    <w:name w:val="Subtle Reference"/>
    <w:basedOn w:val="11"/>
    <w:qFormat/>
    <w:uiPriority w:val="31"/>
    <w:rPr>
      <w:smallCaps/>
      <w:color w:val="ED7D31" w:themeColor="accent2"/>
      <w:u w:val="single"/>
    </w:rPr>
  </w:style>
  <w:style w:type="character" w:customStyle="1" w:styleId="49">
    <w:name w:val="Intense Reference"/>
    <w:basedOn w:val="11"/>
    <w:qFormat/>
    <w:uiPriority w:val="32"/>
    <w:rPr>
      <w:b/>
      <w:bCs/>
      <w:smallCaps/>
      <w:color w:val="ED7D31" w:themeColor="accent2"/>
      <w:spacing w:val="5"/>
      <w:u w:val="single"/>
    </w:rPr>
  </w:style>
  <w:style w:type="character" w:customStyle="1" w:styleId="50">
    <w:name w:val="Book Title"/>
    <w:basedOn w:val="11"/>
    <w:qFormat/>
    <w:uiPriority w:val="33"/>
    <w:rPr>
      <w:b/>
      <w:bCs/>
      <w:smallCaps/>
      <w:spacing w:val="5"/>
    </w:rPr>
  </w:style>
  <w:style w:type="paragraph" w:styleId="51">
    <w:name w:val="List Paragraph"/>
    <w:basedOn w:val="1"/>
    <w:qFormat/>
    <w:uiPriority w:val="34"/>
    <w:pPr>
      <w:ind w:left="720"/>
      <w:contextualSpacing/>
    </w:pPr>
  </w:style>
  <w:style w:type="character" w:customStyle="1" w:styleId="52">
    <w:name w:val="Footnote Text Char"/>
    <w:basedOn w:val="11"/>
    <w:link w:val="20"/>
    <w:semiHidden/>
    <w:uiPriority w:val="99"/>
    <w:rPr>
      <w:sz w:val="20"/>
      <w:szCs w:val="20"/>
    </w:rPr>
  </w:style>
  <w:style w:type="character" w:customStyle="1" w:styleId="53">
    <w:name w:val="Endnote Text Char"/>
    <w:basedOn w:val="11"/>
    <w:link w:val="17"/>
    <w:semiHidden/>
    <w:uiPriority w:val="99"/>
    <w:rPr>
      <w:sz w:val="20"/>
      <w:szCs w:val="20"/>
    </w:rPr>
  </w:style>
  <w:style w:type="character" w:customStyle="1" w:styleId="54">
    <w:name w:val="Plain Text Char"/>
    <w:basedOn w:val="11"/>
    <w:link w:val="23"/>
    <w:uiPriority w:val="99"/>
    <w:rPr>
      <w:rFonts w:ascii="Courier New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По подразбиране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0</TotalTime>
  <ScaleCrop>false</ScaleCrop>
  <LinksUpToDate>false</LinksUpToDate>
  <Application>WPS Office_12.2.0.16909_F1E327BC-269C-435d-A152-05C5408002CA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2024-05-12T10:14:02Z</dcterms:created>
  <dc:creator>user</dc:creator>
  <cp:lastModifiedBy>bnr</cp:lastModifiedBy>
  <dcterms:modified xsi:type="dcterms:W3CDTF">2024-05-12T10:14:23Z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7D84C9D60762444DB1926A2841DFD9BB_12</vt:lpwstr>
  </property>
</Properties>
</file>